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wykładzie - 8 godzin
b) egzamin pisemny z wykładów - 2 godziny
c) uczestnictwo w ćwiczeniach - 16 godzin
2. Praca własna studenta - 74 godziny, w tym: 
a) bieżące przygotowanie do uczestnictwa w wykładach - 20 godzin
b) bieżące przygotowanie do uczestnictwa w ćwiczeniach, zbieranie danych, praca nad sprawozdaniami - 30 godzin
c) studia nad literaturą przedmiotu - 8 godzin
d) przygotowanie do egzaminu - 16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26, w tym: 
a) uczestnictwo w wykładzie - 8 godzin
b) egzamin pisemny z wykładów - 2 godziny
c) uczestnictwo w ćwiczeniach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 w tym:
a) uczestnictwo w ćwiczeniach - 16 godzin
b) bieżące przygotowanie do uczestnictwa w ćwiczeniach, zbieranie danych, praca nad sprawozdaniami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Ćwiczenia projektowe - grupa do 16 osób</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W czasie wykładu uczestnicy poznają podstawy geologii złóż i problemy gospodarki przestrzennej w świetle zagadnień ochrony złóż i działalności górniczej, podstawy geologii inżynierskiej i mechaniki gruntów, problemy genezy ruchów masowych oraz ochrony przed nimi.
W czasie ćwiczeń uczestnicy dokonują oszacowania granic i zasobów złoża surowców, wyznaczają strefy zagrożenia osuwiskami oraz wyznaczają obszary występowania gruntów o korzystnych warunkach budowlanych.</w:t>
      </w:r>
    </w:p>
    <w:p>
      <w:pPr>
        <w:keepNext w:val="1"/>
        <w:spacing w:after="10"/>
      </w:pPr>
      <w:r>
        <w:rPr>
          <w:b/>
          <w:bCs/>
        </w:rPr>
        <w:t xml:space="preserve">Metody oceny: </w:t>
      </w:r>
    </w:p>
    <w:p>
      <w:pPr>
        <w:spacing w:before="20" w:after="190"/>
      </w:pPr>
      <w:r>
        <w:rPr/>
        <w:t xml:space="preserve">Forma zaliczenia wykładu: egzamin pisemny.
Forma zaliczenia ćwiczeń: ocena opracowań przygotowanych w trakcie zajęć.
Ocena łączna jest średnią arytmetyczną obu powyższych ocen.
Oceny wprowadzane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Zasady dokumentowania warunków geologiczno-inżynierskich dla potrzeb rekultywacji terenów zdegradowanych. Państwowy Instytut Geologiczny – PIB, Warszawa 2012.
2. Grabowski D., Marciniec P., Mrozek T., Nescieruk P., Rączkowski W., Wójcik A., Zimnal Z.,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M. Sikorska-Maykowska (red.), Państwowy Instytut Geologiczny – PIB, Warszawa 2007.
5. Instrukcja sporządzania mapy warunków geologiczno-inżynierskich w skali 1:10 000 i większej dla potrzeb planowania przestrzennego w gminach. A. Majewska, B. Słowańska (red.), Państwowy Instytut Geologiczny – PIB, Warszawa 1999.
6. Zasady dokumentowania warunków geologiczno-inżynierskich dla celów likwidacji kopalń. H. Woźniak, M. Nieć (red.),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GP.NIK703_W1: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GP.NIK703_U1: </w:t>
      </w:r>
    </w:p>
    <w:p>
      <w:pPr/>
      <w:r>
        <w:rPr/>
        <w:t xml:space="preserve">potrafi uwzględnić zjawiska i procesy procesy geologiczne w swojej działalności zawodowej</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GP.NIK703_K1: </w:t>
      </w:r>
    </w:p>
    <w:p>
      <w:pPr/>
      <w:r>
        <w:rPr/>
        <w:t xml:space="preserve">potrafi przygotować i przedstawić opracowanie poświęcone konkretnym zagadnieniom z zakresu geologii stosowanej</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2024-05-04T03:25:32+02:00</dcterms:created>
  <dcterms:modified xsi:type="dcterms:W3CDTF">2024-05-04T03:25:32+02:00</dcterms:modified>
</cp:coreProperties>
</file>

<file path=docProps/custom.xml><?xml version="1.0" encoding="utf-8"?>
<Properties xmlns="http://schemas.openxmlformats.org/officeDocument/2006/custom-properties" xmlns:vt="http://schemas.openxmlformats.org/officeDocument/2006/docPropsVTypes"/>
</file>