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2 - Astronomia z elementami atmosfery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Kruczyk Michał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GK.SMOB248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- 32 godziny, w tym:
a) obecność na wykładach - 30 godzin,
b) konsultacje - 2 godziny.
2) Praca własna studenta - 20 godzin, w tym:
a) zapoznanie się ze wskazaną literaturą - 10 godzin,
b) przygotowanie do sprawdzianu - 10 h,
razem: 52 h - 2 punkty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punkty ECTS - liczba godzin kontaktowych 32, w tym:
obecność na wykładach - 30 godzin,
konsultacje - 2 godziny.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0.8 punktu ECTS - 20 godzin, w tym: 
zapoznanie się ze wskazaną literaturą - 10 godzin,
przygotowanie do sprawdzianu - 10 h,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astronomia geodezyjna z geodynamiką (GK.SIK312)
fizyka na kursie inżynierskim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studenta z pogłębiona problematyką astronomii geodezyjnej, astronomii ogólnej i fizyki atmosfery, zwłaszcza w kontekście problematyki geodezyjnej.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Rola astronomii geodezyjnej w geodezji współczesnej. 
Współcześnie używane systemy czasów. Przeliczanie czasów w różnych systemach. 
Współczesne katalogi gwiazd (przykłady: HD/CD/CpD, AC, HIP, GSC, PPM i inne). 
Fizyczne własności gwiazd (elementy astrofizyki). Astrometryczne parametry gwiazd (ruch własny, paralaksa). 
Kosmiczne misje astrometryczne (HIPPARCOS, GAIA). 
Międzynarodowy Niebieski Układ Odniesienia (ICRF). Nowa teoria precesji i nutacji IAU2000 i podstawowe pojęcia z nią związane (CEO/CIP). 
Nowa metoda obliczania miejsc pozornych gwiazd w systemie IAU2000. 
Wybrane astronomiczne metody różnicowe i łączne wyznaczania pozycji. Wyznaczenie składowych odchyleń pionu z obserwacji astrometrycznych. Wyznaczenia geoidy metodą niwelacji astronomicznej. 
Budowa atmosfery. Podstawowe zależności między parametrami atmosfery. 
Równanie stanu powietrza suchego. Model atmosfery hydrostatycznej. 
Model atmosfery izotermicznej i o stałym gradiencie termicznym. 
Para wodna w atmosferze. Para nasycona. Miary wilgotności. Chmury. Opady. 
Transport promieniowania w atmosferze. Elementy termodynamiki. 
Metody pomiarów aerologicznych. Globalna cyrkulacja atmosfery. 
Równania mechaniki płynów. Modelowanie przepływu powietrza. 
Numeryczne prognozowanie pogody (budowa modeli, operacyjnie działające aplikacje w kraju i za granicą). 
Modele refrakcji. Refrakcja astronomiczna i ziemska (klasyczna) a refrakcja w systemach GNSS. 
Wpływ stanu atmosfery na wyznaczenia astronomiczne i satelitarne. 
Opóźnienie troposferyczne (składowa hydrostatyczna i wilgotna, IWV). 
Jonosfera. Całkowita zawartość elektronów (TEC). Opóźnienie jonosferyczne GNSS. 
Porównanie produktów  troposferycznych i jonosferycznych z wynikami pomiarów aerologicznych i modelami fizyki atmosfery.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na podstawie pisemnego sprawdzianu pod koniec kursu.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Andrews D.G.: „An Introduction to Atmospheric Physics”, Cambridge University Press, Cambridge 2000  
Barlik, M. : „Wybrane zagadnienia geofizyki”, Wydawnictwo Politechniki Warszawskiej, Warszawa 1986
Bilski, E.: „Geofizyka”, Wydawnictwo Politechniki Warszawskiej, Warszawa 1971
Holton J.R., Curry J.A., Pyle J.A.(ed.): „Encyclopedia od Atmospheric Sciences“ Academic Press, London 2003 
IERS Technical Notes, Observatoire de Paris. 
Iribarne J.V., Cho H.-R: Fizyka atmosfery, PWN, Warszawa 1988
Kryński, J. (red.): „Nowe obowiązujące niebieski i ziemskie systemy i układy odniesienia oraz ich wzajemne relacje“. Instytut Geodezji i Kartografii , Seria monograficzna nr.10.
Lambeck, K. "The Earth’s Variable Rotation: Geophysical Causes and Consequences",  Cambridge University Press, London 1980
Salby M. L.: "Fundamentals of Atmospheric Physics"
„Rocznik Astronomiczny na rok 2010“, Instytut Geodezji i Kartografii 
Zharkov V.N., Molodensky S.M., Brzeziński A., Groten E., Varga P. : „The Earth and ist Rotation“. Wichmann Verlag, Heidelberg 1996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/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GK.SMOB248_W1: </w:t>
      </w:r>
    </w:p>
    <w:p>
      <w:pPr/>
      <w:r>
        <w:rPr/>
        <w:t xml:space="preserve">Ma pogłębioną wiedzę z zakresu współcześnie używanych systemów i skal czasu, współczesnych katalogów gwiazd, modeli budowy atmosfery, wpływu stanu atmosfery na wyznaczenia astronomiczne i satelitarne oraz tzw. meteorologii GNSS.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/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/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2024-05-02T08:37:08+02:00</dcterms:created>
  <dcterms:modified xsi:type="dcterms:W3CDTF">2024-05-02T08:37:08+02:00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