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 Cyfrowa ortofotomapa</w:t>
      </w:r>
    </w:p>
    <w:p>
      <w:pPr>
        <w:keepNext w:val="1"/>
        <w:spacing w:after="10"/>
      </w:pPr>
      <w:r>
        <w:rPr>
          <w:b/>
          <w:bCs/>
        </w:rPr>
        <w:t xml:space="preserve">Koordynator przedmiotu: </w:t>
      </w:r>
    </w:p>
    <w:p>
      <w:pPr>
        <w:spacing w:before="20" w:after="190"/>
      </w:pPr>
      <w:r>
        <w:rPr/>
        <w:t xml:space="preserve">prof.dr hab. Kurczyński Zdzisław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GK.SMOB204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- 5 h,
przygotowanie do sprawdzianów - 15 h,
razem nakład pracy studenta - 50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podstawowym zakresie dotycząca ortorektyfikacji zdjęć lotniczych na poziomie 1.stopnia kształcenia, kierunek geodezja i kartografia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w zakresie: technologii tworzenia cyfrowych ortofotomap ze zdjęć lotniczych i obrazów satelitarnych, stanu pokrycia kraju cyfrowymi ortofotomapami</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„on-line” i „off-line”, fotomapa jako produkt końcowy, znaczenie fotomapy w kombinowanej metodzie tworzenia map topograficznych).
3.	Cyfrowa ortofotomapa (definicje, różne rozumienie i postrzeganie ortofotomapy, parametry charakteryzujące jakość ortofotomapy).
4.	Idea ortorektyfikacji zdjęcia cyfrowego i wytworzenie cyfrowej ortofotomapy (relacje zdjęcie-orto, proces ortorektyfikacji, dane początkowe procesu ortorektyfikacji, przetwarzanie „wprost” i „odwrotne”, dyskusja obu metod, schemat technologiczny produkcji ortofotomapy, rynkowe systemy produkcji cyfrowej ortofotomapy).
5.	NMT dla ortorektyfikacji (wymagania dokładnościowe, specyfika NMT dla ortorektyfikacji).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(podstawy, dobór linii łączenia, wyrównanie tonalne na linii łączenia, wyrównanie 
i zbalansowanie radiometryczne całej ortofotomapy). 
Przebieg procesu korekcji radiometrycznej i mozaikowania w systemie Intergraph i Inpho.
10.	Błędy ortofotomapy.
11.	Naturalne orto („true ortho”, porównanie ze „zwykłym” orto, warianty wytwarzania).
Przebieg procesu wytworzenia naturalnego orto w systemie Inpho.
12.	Stereoortofotomapa.
13.	Druk ortofotomapy (niskonakładowy – plotowanie, druk wysokonakładowy, dobór parametrów druku do parametrów cyfrowej ortofotomapy, uzupełnienie o inne atrybuty: ramka, opis, inne).
14.	Projektowanie zdjęć dla wytworzenia ortofotomapy o zadanych parametrach i odwrotnie, projektowanie parametrów cyfrowej ortofotomapy możliwej do uzyskania z posiadanych zdjęć (skala zdjęć, obiektyw, skanowanie, GSD, piksel ortofotomapy).
15.	Ortorektyfikacja wysokorozdzielczych obrazów satelitarnych (systemy obrazowania, produkty, specyfika geometrii VHRS, modele opisujące geometrię, dane początkowe do ortorektyfikacji, wytworzenie barwnego orto wyostrzonego „pan-sharpened”, prezentacja doświadczeń ortorektyfikacji VHRS, przebieg procesu 
w wybranych systemach).
16.	Standardy i stan pokrycia kraju ortofotomapą (ortofotomapa w TPD i LPIS, pokrycie kraju, instrukcja 
K-2.8, kontrola jakości, metadane, archiwizacja i dystrybucja, problem aktualizacji, koszty produkcji ortofotomapy na tle kosztów innych produktów kartograficznych, funkcjonowanie w zasobie geodezyjnym).
</w:t>
      </w:r>
    </w:p>
    <w:p>
      <w:pPr>
        <w:keepNext w:val="1"/>
        <w:spacing w:after="10"/>
      </w:pPr>
      <w:r>
        <w:rPr>
          <w:b/>
          <w:bCs/>
        </w:rPr>
        <w:t xml:space="preserve">Metody oceny: </w:t>
      </w:r>
    </w:p>
    <w:p>
      <w:pPr>
        <w:spacing w:before="20" w:after="190"/>
      </w:pPr>
      <w:r>
        <w:rPr/>
        <w:t xml:space="preserve">Wykład:
Zaliczenie wykładu na podstawie dwóch sprawdzianów w semestrze. Do zaliczenia sprawdzianu wymagane jest uzyskanie 60% punktów. 
Ocenę łączną stanowi średnia arytmetyczna z obu sprawdzianów.
Oceny wpisywane są według zasady: 5,0 - pięć (4,76 - 5,0); 4,5 - cztery i pół (4,26-4,74); 4,0 - cztery (3,76-4,25); 3,5 (trzy i pół (3,26 - 3,75), 3,0 - 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GK.SMOB204_W1: </w:t>
      </w:r>
    </w:p>
    <w:p>
      <w:pPr/>
      <w:r>
        <w:rPr/>
        <w:t xml:space="preserve">ma wiedzę i rozumie proces ortorektyfikacji zdjęcia lotniczego.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GK.SMOB204_W2: </w:t>
      </w:r>
    </w:p>
    <w:p>
      <w:pPr/>
      <w:r>
        <w:rPr/>
        <w:t xml:space="preserve">zna etapy technologiczne tworzenia cyfrowej ortofotomapy oraz czynniki kształtujące jakość produktu finalnego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GK.SMOB204_W3: </w:t>
      </w:r>
    </w:p>
    <w:p>
      <w:pPr/>
      <w:r>
        <w:rPr/>
        <w:t xml:space="preserve">ma wiedzę o właściwościach geometrycznych obrazów satelitarnych, potrafi analitycznie opisać tę geometrię. Zna metody korekcji geometrycznej obrazów satelitarnych i przetwarzania ich do ortofotomapy. Potrafi powiązać jakość danych źródłowych z jakością wynikowej ortofotomapy.</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GK.SMOB204_W4: </w:t>
      </w:r>
    </w:p>
    <w:p>
      <w:pPr/>
      <w:r>
        <w:rPr/>
        <w:t xml:space="preserve">ma orientację na temat stanu pokrycia kraju ortofotomapą. Zna stosowane w tym zakresie standardy krajowe oraz uwarunkowania rynkowe produkcji ortofotomapy (potencjał wykonawczy, relacje kosztów, funkcjonowanie w zasobie,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GK.SMOB204_U1: </w:t>
      </w:r>
    </w:p>
    <w:p>
      <w:pPr/>
      <w:r>
        <w:rPr/>
        <w:t xml:space="preserve">potrafi zaprojektować parametry zdjęć dla wytworzenia cyfrowej ortofotomapy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GK.SMOB204_U2: </w:t>
      </w:r>
    </w:p>
    <w:p>
      <w:pPr/>
      <w:r>
        <w:rPr/>
        <w:t xml:space="preserve">potrafi wytworzyć cyfrową ortofotomapę z opracowania zdjęć lotniczych i ocenić jej jakość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K_U19, K_U20</w:t>
      </w:r>
    </w:p>
    <w:p>
      <w:pPr>
        <w:spacing w:before="20" w:after="190"/>
      </w:pPr>
      <w:r>
        <w:rPr>
          <w:b/>
          <w:bCs/>
        </w:rPr>
        <w:t xml:space="preserve">Powiązane efekty obszarowe: </w:t>
      </w:r>
      <w:r>
        <w:rPr/>
        <w:t xml:space="preserve">T2A_U08, T2A_U10, T2A_U17, T2A_U09, T2A_U12, T2A_U17, T2A_U18</w:t>
      </w:r>
    </w:p>
    <w:p>
      <w:pPr>
        <w:keepNext w:val="1"/>
        <w:spacing w:after="10"/>
      </w:pPr>
      <w:r>
        <w:rPr>
          <w:b/>
          <w:bCs/>
        </w:rPr>
        <w:t xml:space="preserve">Efekt GK.SMOB204_U3: </w:t>
      </w:r>
    </w:p>
    <w:p>
      <w:pPr/>
      <w:r>
        <w:rPr/>
        <w:t xml:space="preserve">potrafi łączyć cyfrową ortofotomapę z innymi produktami w środowisku GIS (np. NMT, bazy danych topograficznych) dla realizacji i wizualizacji wyników analiz przestrzennych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GK.SMOB204_K1: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2026-08-17T21:36:46+02:00</dcterms:created>
  <dcterms:modified xsi:type="dcterms:W3CDTF">2026-08-17T21:36:46+02:00</dcterms:modified>
</cp:coreProperties>
</file>

<file path=docProps/custom.xml><?xml version="1.0" encoding="utf-8"?>
<Properties xmlns="http://schemas.openxmlformats.org/officeDocument/2006/custom-properties" xmlns:vt="http://schemas.openxmlformats.org/officeDocument/2006/docPropsVTypes"/>
</file>