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Geodynamiczne podstawy układów odniesienia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20, w tym:
a) Obecność na wykładach: 15 h
b) Konsultacje: 5 h
2. Samodzielna praca studenta, 30 godzin:
b) przygotowanie do wykładów (analiza literatury): 10 h
c) Przygotowanie do sprawdzianu: 20 h
3. Razem: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 punktu ECTS, 50 godzin, w tym:
a) Obecność na wykładach: 15 h
c) Konsultacje: 5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satelitarnej, geodezyjnych satelitarnych technik pomiarowych,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oraz historycznych geodezyjnych systemów i układów odniesienia, poznają metody realizacji układów odniesienia z wykorzystaniem satelitarnych technik pomiarowych. Nabędą wiedzę odnośnie transformacji pomiędzy układem ziemskim i Niebieskim,  a także pomiędzy ziemskimi układami odniesienia.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Niebieski system i układ odniesienia (ICRS, ICRF)
2. Historia ziemskich układów odniesienia. Ziemski system i układ odniesienia (ITRS, ITRF)
3. Skale czasu stosowane w geodezji
4. Transformacja pomiędzy ziemskim i niebieskim układem odniesienia
5. Modele ruchu płyt kontynentalnych (warunek NNR)
6. Geodynamiczne efekty powodujące ruch punktów na powierzchni Ziemi
7. Metody realizacji ziemskich układów odniesienia w geodezyjnych sieciach satelitarnych
8. System ETRS89 i jego realizacje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Boucher, C., Z. Altamimi (2011) Specifications for reference frame fixing in the analysis of a EUREF GPS campaign
Kryński J. (2004) Nowe obowiązujące niebieskie i ziemskie systemy i układy odniesienia oraz ich wzajemne relacje, IGiK.
Petit, G., B. Luzum (2010) IERS Conventions 2010, IERS Technical Note No. 36, BKG
Seeber, G. (2003) Satellite Geodesy, de Gruyter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GK.SMS210_W1: </w:t>
      </w:r>
    </w:p>
    <w:p>
      <w:pPr/>
      <w:r>
        <w:rPr/>
        <w:t xml:space="preserve">Student ma pogłębioną wiedzę na temat współczesnych niebieskich i ziemskich systemów i układów odniesienia. Zna definicje systemu i układu odnieseinia. Student zna zalety i wady geodezyjnych satelitarnych i kosmicznych technik pomiarowych w zakresie wyznaczania parametrów ziemskiego układu odniesienia takich jak początek układu i skala, a także parametrów transformacji pomiędzy ziemskim i niebieskim układem odnieseinia. Posiada wiedzę na temat transformacji pomiędzy ziemskimi układami odniesienia. Zna skale czasu stosowane w astronomii i geodezji satelitarnej. Zna współczesne metody realizacji ziemskiego układu odniesienia z wykorzystaniem satelitarnych sieci GNSS. Posiada podstawową wiedzę z zakresu ruchu płyt litosferycznych. Zna zjawiska precesji planetarnej i ruchu bieguna, oraz ich rolę w definiowaniu umownego niebieskiego i ziemskiego układu odniesienia.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GK.SMS210_U1: </w:t>
      </w:r>
    </w:p>
    <w:p>
      <w:pPr/>
      <w:r>
        <w:rPr/>
        <w:t xml:space="preserve">Potrafi wyznaczyć prędkości punktów z geologicznych modeli ruchu płyt tekotonicznych. Potrafi uwzględnić zjawiska precesji planetarnej i ruchu bieguna w transformacji pomiędzy niebieskim i ziemskim układem odniesienia.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na końcu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GK.SMS210_U2: </w:t>
      </w:r>
    </w:p>
    <w:p>
      <w:pPr/>
      <w:r>
        <w:rPr/>
        <w:t xml:space="preserve">Student potrafi transformować pomiędzy współczesnymi ziemskimi układami odniesienia (transformacja 14 parametrowa). Potrafi wykonać transformację z systemu ITRS do ETRS89. Zna model transformacji pomiędzy ziemskim i niebieskim układem odniesienia.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2024-05-05T09:38:21+02:00</dcterms:created>
  <dcterms:modified xsi:type="dcterms:W3CDTF">2024-05-05T09:38:21+02:00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