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Jankowski, mgr inż. Dominik Łoniewski, mgr inż. Grzegorz Wójcik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= 12 godz. konsultacje on-line i na uczelni, 3 godz. egzamin, 30 godz. przygotowanie do egzaminu, 40 godz. studiowanie materiałów, 40 godz.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(konsultacje, egzamin, pomoc w rozwiązywaniu zadań)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(rozwiązywane zadania mają charakter praktyczny)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obecnego stanu rozwoju sieci komputerowych. Omawiane są podstawowe rodzaje sieci komputerowych i ich topologie oraz zasadnicze protokoły sieciowe: ATM, Ethernet, Frame Relay i rodzina protokołów TCP/IP. Przedstawione zostały zasady funkcjonowania sieci LAN i WAN, a także stosunkowo nowe zagadnienia dotyczące transmisji ruchu multimedialnego (głosu i obrazu video). We wszystkich wykładach szczególny nacisk położono na aspekty bezpieczeństwa i niezawodności wymiany informacji. Przedmiot powinien umożliwić nie tylko zrozumienie zasad funkcjonowania współczesnych sieci komputerowych, ale także dać podstawy teoretyczne pod samodzielne projektowanie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historia sieci komputerowych, model ISO-OSI, rodzaje i topologie sieci, media transmisji i ich parametry, rodzaje okablowania.
2. Rozwój standardu Ethernet: podstawy funkcjonowania sieci Ethernet, standardy: Fast Ethernet, Gigabit Ethernet i 10 Gigabit Ethernet, sieci wirtualne, priorytetyzacja ruchu, STP, MLT.
3. Sieci Frame Relay: budowa sieci, urządzenia komunikacyjne, protokół transmisji.
4. Sieci ATM: budowa komórki, rodzaje połączeń (PVC, SVC), klasy ruchu, sygnalizacja, model odniesienia, ILMI, LANE.
5. Protokoły z rodziny TCP/IP: internetowy model sieci, protokół IP, adresacja w sieciach IP, protokoły: TCP, UDP, ARP/RARP, ICMP, DHCP.
6. Routing w sieciach IP: zasady wyboru trasy, tablica routingu, protokoły routingu dynamicznego (RIP/RIP2, OSPF, BGP), VHRP.
7. Podstawowe usługi sieciowe: poczta elektroniczna (SMTP, IMAP, POPS, autoryzacja, zabezpieczenia), DNS, transmisja danych (FTP, SCP), zdalny dostęp (telnet, SSH, usługi terminalowe), serwisy informacyjne (HTTP).
8. Ochrona danych w sieci: metody projektowania sieci bezpiecznych, analiza ruchu, firewall, VPN, IDS.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punkty uzyskane w trakcie samodzielnej pracy studenta nad zadaniami domowymi (do 10 pkt.) oraz na egzaminie pisemnym (do 50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Uyless Black. Frame Relay Networks: Specifications and Implementations, McGraw-Hill, NewYork, 2nd edition, 1995.
[2] Douglas E.Comer. Sieci komputerowe TCP/IP: Zasady, protokoły i architektura, Wydawnictwa Naukowo--Techniczne, Warszawa, 1997.
[3] Darren L. Spohn. Data Network Design, McGraw-Hill, NewYork, 2nd edition, 1997.
[4] Adam Urbanek. Leksykon teleinformatyka, IDG Poland S.A., wydanie I, Warszawa, 2001.
[5] Praca zbiorowa. Vademecum teleinformatyka I. Sieci komputerowe, telekomunikacja, instalatorstwo, IDG Poland S.A., wydanie I, Warszawa, 1999.
[6] Praca zbiorowa. Vademecum teleinformatyka II. Sieci nowej generacji, technologie internetowe, metrologia sieciowa, IDG Poland S.A., wydanie I, Warszawa, 2002. 
[7] Praca zbiorowa. Vademecum teleinformatyka III. Komunikacja mobilna, bezpieczeństwo, technologie i protokoły sieciowe, IDG Poland S.A., wydanie I, Warszawa,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ramach Ośrodka Kształcenia na Odległość (OKNO PW).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SKW_01: </w:t>
      </w:r>
    </w:p>
    <w:p>
      <w:pPr/>
      <w:r>
        <w:rPr/>
        <w:t xml:space="preserve">Zna podstawy funkcjonowania współczesnych sieci komputerowych, zasadnicze protokoły sieciowe oraz metody ochrony informacji w sieciach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SKU_01: </w:t>
      </w:r>
    </w:p>
    <w:p>
      <w:pPr/>
      <w:r>
        <w:rPr/>
        <w:t xml:space="preserve">Potrafi wykorzystać zdobytą wiedzę dot. sieci komputerowych w stworzeniu poprawnego projektu sieci uwzględniającego aspekty niezawodności, bezpieczeństwa i  wygody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2024-05-05T07:50:51+02:00</dcterms:created>
  <dcterms:modified xsi:type="dcterms:W3CDTF">2024-05-05T07:50:51+02:00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