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Łączność  satelitarna</w:t>
      </w:r>
    </w:p>
    <w:p>
      <w:pPr>
        <w:keepNext w:val="1"/>
        <w:spacing w:after="10"/>
      </w:pPr>
      <w:r>
        <w:rPr>
          <w:b/>
          <w:bCs/>
        </w:rPr>
        <w:t xml:space="preserve">Koordynator przedmiotu: </w:t>
      </w:r>
    </w:p>
    <w:p>
      <w:pPr>
        <w:spacing w:before="20" w:after="190"/>
      </w:pPr>
      <w:r>
        <w:rPr/>
        <w:t xml:space="preserve">Krzysztof KUREK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LS</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Transmisji Cyfrowej - POTC
Podstawy Radiokomunikacji - PR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budową, zasadami działania i usługami  satelitarnych systemów łączności.
Przedmiot stanowi omówienie zagadnień związanych z łącznością satelitarną. </w:t>
      </w:r>
    </w:p>
    <w:p>
      <w:pPr>
        <w:keepNext w:val="1"/>
        <w:spacing w:after="10"/>
      </w:pPr>
      <w:r>
        <w:rPr>
          <w:b/>
          <w:bCs/>
        </w:rPr>
        <w:t xml:space="preserve">Treści kształcenia: </w:t>
      </w:r>
    </w:p>
    <w:p>
      <w:pPr>
        <w:spacing w:before="20" w:after="190"/>
      </w:pPr>
      <w:r>
        <w:rPr/>
        <w:t xml:space="preserve">1. Architektura systemów satelitarnych
2. Satelita telekomunikacyjny
3. Stacje i terminale naziemne
4. Anteny
5. Radiowe łącze satelitarne: struktura cyfrowego toru radiowego, modulacje cyfrowe, metody wielodostępu
6. Bilans mocy sygnał w łączu radiowym, wpływ szumów i zakłóceń
7. Transmisja radiodyfuzyjna programów telewizyjnych DVB-S DVB-S2
8. Usługi realizowane w systemach łączności satelitarnej:
     - łączność stacjonarna
     - łączność ruchoma
     - systemy transmisji danych
9. Tendencje rozwojowe
10. Nawigacja satelitarna – system GPS
</w:t>
      </w:r>
    </w:p>
    <w:p>
      <w:pPr>
        <w:keepNext w:val="1"/>
        <w:spacing w:after="10"/>
      </w:pPr>
      <w:r>
        <w:rPr>
          <w:b/>
          <w:bCs/>
        </w:rPr>
        <w:t xml:space="preserve">Metody oceny: </w:t>
      </w:r>
    </w:p>
    <w:p>
      <w:pPr>
        <w:spacing w:before="20" w:after="190"/>
      </w:pPr>
      <w:r>
        <w:rPr/>
        <w:t xml:space="preserve">Egzamin - 60 pkt.
Wyniki laboratoriów (sprawozdania, wejściówki) - 40 pkt.
Skala ocen:
51-60 	- 3 
61-70	- 3,5
71-80	- 4
81-90	- 4,5
91-100 	- 5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J. Zieliński, " Satelitarne sieci teleinformatyczne„, WN-T 2009
2. G. Maral, M.Bousquet, "Satellite Communication Systems", Wiley, New York 1993, Kluwer Academic Publishers, 2003
3. D. J. Bem, "Radiodyfuzja satelitarna", WKiŁ, Warszawa 1990
4. D. J. Bem, "Telewizja satelitarna", SIGMA-NOT, Warszawa 1991
5. B.G. Evans, "Satellite Communication Systems", IEE, London 1999
6. B. R. Elbert, "Introduction to Satellite Communication", Artech House, London 1999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posiada szczegółową wiedzę na temat architektury i usług satelitarnych systemów łączności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T1A_W05, T1A_W06, T1A_W07</w:t>
      </w:r>
    </w:p>
    <w:p>
      <w:pPr>
        <w:keepNext w:val="1"/>
        <w:spacing w:after="10"/>
      </w:pPr>
      <w:r>
        <w:rPr>
          <w:b/>
          <w:bCs/>
        </w:rPr>
        <w:t xml:space="preserve">Efekt W2: </w:t>
      </w:r>
    </w:p>
    <w:p>
      <w:pPr/>
      <w:r>
        <w:rPr/>
        <w:t xml:space="preserve">Student posiada podstawową wiedzę na temat trendów rozwojowych systemów satelitarnych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T1A_W05</w:t>
      </w:r>
    </w:p>
    <w:p>
      <w:pPr>
        <w:keepNext w:val="1"/>
        <w:spacing w:after="10"/>
      </w:pPr>
      <w:r>
        <w:rPr>
          <w:b/>
          <w:bCs/>
        </w:rPr>
        <w:t xml:space="preserve">Efekt W3: </w:t>
      </w:r>
    </w:p>
    <w:p>
      <w:pPr/>
      <w:r>
        <w:rPr/>
        <w:t xml:space="preserve">Student posiada wiedzę na temat struktury radiowego toru nadawczo odbiorczego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posiada umiejętność analizy bilansu energetycznego w łączu radiowym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T1A_U07, T1A_U09</w:t>
      </w:r>
    </w:p>
    <w:p>
      <w:pPr>
        <w:keepNext w:val="1"/>
        <w:spacing w:after="10"/>
      </w:pPr>
      <w:r>
        <w:rPr>
          <w:b/>
          <w:bCs/>
        </w:rPr>
        <w:t xml:space="preserve">Efekt U2: </w:t>
      </w:r>
    </w:p>
    <w:p>
      <w:pPr/>
      <w:r>
        <w:rPr/>
        <w:t xml:space="preserve">Student ma umiejętność  zestawienia łącza radiowego z satelitą wykorzystując typowy sprzęt satelitarny</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T1A_U02, T1A_U07</w:t>
      </w:r>
    </w:p>
    <w:p>
      <w:pPr>
        <w:keepNext w:val="1"/>
        <w:spacing w:after="10"/>
      </w:pPr>
      <w:r>
        <w:rPr>
          <w:b/>
          <w:bCs/>
        </w:rPr>
        <w:t xml:space="preserve">Efekt U3: </w:t>
      </w:r>
    </w:p>
    <w:p>
      <w:pPr/>
      <w:r>
        <w:rPr/>
        <w:t xml:space="preserve">Student umie wykonać pomiary parametrów sygnałów radiowych</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T1A_U09,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potrafi pracować w grupie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2024-05-06T20:06:31+02:00</dcterms:created>
  <dcterms:modified xsi:type="dcterms:W3CDTF">2024-05-06T20:06:31+02:00</dcterms:modified>
</cp:coreProperties>
</file>

<file path=docProps/custom.xml><?xml version="1.0" encoding="utf-8"?>
<Properties xmlns="http://schemas.openxmlformats.org/officeDocument/2006/custom-properties" xmlns:vt="http://schemas.openxmlformats.org/officeDocument/2006/docPropsVTypes"/>
</file>