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baz danych</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WBD</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130
oszacowanie czasowego wymiaru nakładu pracy studenta
--udział w zajęciach wykładowych - 30 godz.
--studiowanie materiału podstawowego z materiałów podręcznikowych i studiowanie materiału wykładowego, w tym przygotowanie do zadań projektowych--- 40 godz
--wykonanie zadań projektowych - 40 godz.
--powtórzenie materiału przed kolokwiami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Kurs jest wprowadzeniem do projektowania relacyjnych baz danych oraz do konstruowania aplikacji korzystających z bazy danych. </w:t>
      </w:r>
    </w:p>
    <w:p>
      <w:pPr>
        <w:keepNext w:val="1"/>
        <w:spacing w:after="10"/>
      </w:pPr>
      <w:r>
        <w:rPr>
          <w:b/>
          <w:bCs/>
        </w:rPr>
        <w:t xml:space="preserve">Treści kształcenia: </w:t>
      </w:r>
    </w:p>
    <w:p>
      <w:pPr>
        <w:spacing w:before="20" w:after="190"/>
      </w:pPr>
      <w:r>
        <w:rPr/>
        <w:t xml:space="preserve">TREŚĆ WYKŁADU:
WSTĘP:  podstawowe wiadomości o organizacji bazy danych. 
WPROWADZENIE DO MODELU RELACYJNEGO:  Model relacyjny na tle innych modeli organizacyjnych b.d.  Tabela jako struktura danych. Implementacja związków. Jednoznaczna identyfikacja rekordów, klucze. Warunki poprawności (więzy). Wprowadzenie do formalnej reprezentacji relacyjnej b.d.
METODYKA PROJEKTOWANIA RELACYJNYCH BAZ DANYCH. Poziomy modeli struktury bazy danych, cele i zadania poszczególnych etapów procesu projektowania.
MODELOWANIE NA POZIOMIE  KONCEPTUALNYM. Reprezentacja ER, reprezentacja UML. Odwzorowanie obiektów modelowanego świata do konstrukcji modelu konceptualnego, podstawowe decyzje projektowe poziomu konceptualnego. 
MODELOWANIE NA POZIOMIE  LOGICZNYM.  Zasady odwzorowania modelu konceptualnego do modelu logicznego. Normalizacja: kryteria użytkowe, kryteria formalne oparte na analizie zależności funkcyjnych .
JĘZYK  SQL. Definiowanie struktury tabel-konstrukcje DDL.  Wstawianie, usuwanie, zmiana zawartości rekordów-polecenia DML. Zapytania proste: selekcja, złączenia, operacje obliczeń zbiorczych. Zapytania wielopoziomowe . Pojęciowe schematy wykonania. Widoki wirtualne . Procedury składowane, podstawowe konstrukcje SQL/PSM. Zastosowanie procedur wyzwalanych zdarzeniami do implementacji złożonych więzów.
PROGRAMOWANIE INTERAKCJI PROGRAMU UŻYTKOWEGO Z SZBD. Architektura 2-warstwowa i 3-warstwowa. Interakcja aplikacji z serwerem b.d. widziana na poziomie interfejsu API.
TRANSAKCJE. Organizowanie sekwencji operacji w niepodzielne moduły zadaniowe, podstawowe zasady zarządzania transakcjami przez SZBD.
WPROWADZENIE DO ORGANIZACJI WEWNĘTRZNEJ BAZY DANYCH I SZBD. Organizacja plików danych. Buforowanie: podstawowe wiadomości o zarządzaniu buforami. Organizacja indeksów--indeksy drzewiaste  i indeksy haszowe. Metody wykonania podstawowych operacji dostępu do tabel.
Plany wykonania zapytań--zarys.
PROJEKTOWANIE FIZYCZNE: korzystanie z podstawowych konstrukcji i mechanizmów poprawiających efektywność operacji dostępu do danych. Kryteria doboru indeksów.  
ZADANIE PROJEKTOWE
Zadanie projektowe polega na zaprojektowaniu i zaimplementowaniu prostej bazy danych oraz wybranych modułów aplikacji klienckiej
</w:t>
      </w:r>
    </w:p>
    <w:p>
      <w:pPr>
        <w:keepNext w:val="1"/>
        <w:spacing w:after="10"/>
      </w:pPr>
      <w:r>
        <w:rPr>
          <w:b/>
          <w:bCs/>
        </w:rPr>
        <w:t xml:space="preserve">Metody oceny: </w:t>
      </w:r>
    </w:p>
    <w:p>
      <w:pPr>
        <w:spacing w:before="20" w:after="190"/>
      </w:pPr>
      <w:r>
        <w:rPr/>
        <w:t xml:space="preserve">--ocena wiedzy i umiejętności wykazanych w opracowaniach zadań na kolokwiach (zadania o charakterze przeglądowym, problemowym i programistycznym)
--ocena wiedzy i umiejętności wykazanych w przedstawionych wynikach realizacji zadań projektowych oraz wiedzy wykazanej w trakcie ustnego omówienia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Connolly , Begg			Database Systems
				        ed. 5   Pearson  2010
	tłumaczenie polskie wcześniejszego wydania:
	Connolly , Begg		Systemy baz danych,  t. 1,2
				         RM   2004
</w:t>
      </w:r>
    </w:p>
    <w:p>
      <w:pPr>
        <w:keepNext w:val="1"/>
        <w:spacing w:after="10"/>
      </w:pPr>
      <w:r>
        <w:rPr>
          <w:b/>
          <w:bCs/>
        </w:rPr>
        <w:t xml:space="preserve">Witryna www przedmiotu: </w:t>
      </w:r>
    </w:p>
    <w:p>
      <w:pPr>
        <w:spacing w:before="20" w:after="190"/>
      </w:pPr>
      <w:r>
        <w:rPr/>
        <w:t xml:space="preserve">https://studia.elka.pw.edu.pl/priv/12L/WBD.A/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własności relacyjnego modelu danych, zasady reprezentowania zbiorów rekordów jako relacji/tabel oraz podstawowe operacje na tabelach</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W_02: </w:t>
      </w:r>
    </w:p>
    <w:p>
      <w:pPr/>
      <w:r>
        <w:rPr/>
        <w:t xml:space="preserve">zna podstawowe konstrukcje modelu ER i zasady reprezentowania struktury bazy danych w tym modelu</w:t>
      </w:r>
    </w:p>
    <w:p>
      <w:pPr>
        <w:spacing w:before="60"/>
      </w:pPr>
      <w:r>
        <w:rPr/>
        <w:t xml:space="preserve">Weryfikacja: </w:t>
      </w:r>
    </w:p>
    <w:p>
      <w:pPr>
        <w:spacing w:before="20" w:after="190"/>
      </w:pPr>
      <w:r>
        <w:rPr/>
        <w:t xml:space="preserve">kolokwium 1, projekt cz. 1</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W_03: </w:t>
      </w:r>
    </w:p>
    <w:p>
      <w:pPr/>
      <w:r>
        <w:rPr/>
        <w:t xml:space="preserve">zna metodykę projektowania relacyjnej bazy danych</w:t>
      </w:r>
    </w:p>
    <w:p>
      <w:pPr>
        <w:spacing w:before="60"/>
      </w:pPr>
      <w:r>
        <w:rPr/>
        <w:t xml:space="preserve">Weryfikacja: </w:t>
      </w:r>
    </w:p>
    <w:p>
      <w:pPr>
        <w:spacing w:before="20" w:after="190"/>
      </w:pPr>
      <w:r>
        <w:rPr/>
        <w:t xml:space="preserve">projekt cz.1 i 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W_04: </w:t>
      </w:r>
    </w:p>
    <w:p>
      <w:pPr/>
      <w:r>
        <w:rPr/>
        <w:t xml:space="preserve">zna podstawowe zasady konstruowania  schematu konceptualnego relacyjnej bazy danych na podstawie specyfikacji wymagań dla systemu informacyjnego</w:t>
      </w:r>
    </w:p>
    <w:p>
      <w:pPr>
        <w:spacing w:before="60"/>
      </w:pPr>
      <w:r>
        <w:rPr/>
        <w:t xml:space="preserve">Weryfikacja: </w:t>
      </w:r>
    </w:p>
    <w:p>
      <w:pPr>
        <w:spacing w:before="20" w:after="190"/>
      </w:pPr>
      <w:r>
        <w:rPr/>
        <w:t xml:space="preserve">projekt cz.1</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W_05: </w:t>
      </w:r>
    </w:p>
    <w:p>
      <w:pPr/>
      <w:r>
        <w:rPr/>
        <w:t xml:space="preserve">zna kryteria dla decyzji projektowych podejmowanych w procesie konstruowania logicznego schematu relacyjnej bazy danych - w tym kryteria normalizacyjne</w:t>
      </w:r>
    </w:p>
    <w:p>
      <w:pPr>
        <w:spacing w:before="60"/>
      </w:pPr>
      <w:r>
        <w:rPr/>
        <w:t xml:space="preserve">Weryfikacja: </w:t>
      </w:r>
    </w:p>
    <w:p>
      <w:pPr>
        <w:spacing w:before="20" w:after="190"/>
      </w:pPr>
      <w:r>
        <w:rPr/>
        <w:t xml:space="preserve">kolokwium 1, projekt cz. 1</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W_06: </w:t>
      </w:r>
    </w:p>
    <w:p>
      <w:pPr/>
      <w:r>
        <w:rPr/>
        <w:t xml:space="preserve">zna konstrukcje języka SQL używane do definiowania tabel oraz do formułowania poleceń dostępu do tabel bazy danych</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W_07: </w:t>
      </w:r>
    </w:p>
    <w:p>
      <w:pPr/>
      <w:r>
        <w:rPr/>
        <w:t xml:space="preserve">zna podstawowe konstrukcje wybranej implementacji SQL/PSM używane do zapisu procedur składowanych, w tym procedur wyzwalanych</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W_08: </w:t>
      </w:r>
    </w:p>
    <w:p>
      <w:pPr/>
      <w:r>
        <w:rPr/>
        <w:t xml:space="preserve">zna podstawowe zasady współpracy programu użytkowego z SZBD w architekturze 2-warstwowej i 3-warstwowej</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W_09: </w:t>
      </w:r>
    </w:p>
    <w:p>
      <w:pPr/>
      <w:r>
        <w:rPr/>
        <w:t xml:space="preserve">zna podstawowy repertuar procedur interfejsu aplikacyjnego JDBC</w:t>
      </w:r>
    </w:p>
    <w:p>
      <w:pPr>
        <w:spacing w:before="60"/>
      </w:pPr>
      <w:r>
        <w:rPr/>
        <w:t xml:space="preserve">Weryfikacja: </w:t>
      </w:r>
    </w:p>
    <w:p>
      <w:pPr>
        <w:spacing w:before="20" w:after="190"/>
      </w:pPr>
      <w:r>
        <w:rPr/>
        <w:t xml:space="preserve">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W_10: </w:t>
      </w:r>
    </w:p>
    <w:p>
      <w:pPr/>
      <w:r>
        <w:rPr/>
        <w:t xml:space="preserve">ma elementarną wiedzę z zakresu zasad i podstawowych mechanizmów zarządzania transakcjami przez SZBD</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W_11: </w:t>
      </w:r>
    </w:p>
    <w:p>
      <w:pPr/>
      <w:r>
        <w:rPr/>
        <w:t xml:space="preserve">zna podstawowy repertuar decyzji projektowych poziomu projektowania fizycznego, zmierzających do poprawy efektywności operacji dostępu do danych -w tym tworzenie indeksów</w:t>
      </w:r>
    </w:p>
    <w:p>
      <w:pPr>
        <w:spacing w:before="60"/>
      </w:pPr>
      <w:r>
        <w:rPr/>
        <w:t xml:space="preserve">Weryfikacja: </w:t>
      </w:r>
    </w:p>
    <w:p>
      <w:pPr>
        <w:spacing w:before="20" w:after="190"/>
      </w:pPr>
      <w:r>
        <w:rPr/>
        <w:t xml:space="preserve">projekt cz.2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W_12: </w:t>
      </w:r>
    </w:p>
    <w:p>
      <w:pPr/>
      <w:r>
        <w:rPr/>
        <w:t xml:space="preserve">ma elementarną wiedzę z zakresu fizycznej organizacji plików danych, organizacji indeksów oraz  fizycznych  metod wykonania przez SZBD operacji dostępu do danych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skonstruować schemat konceptualny prostej bazy danych na podstawie zadanych założeń użytkowych</w:t>
      </w:r>
    </w:p>
    <w:p>
      <w:pPr>
        <w:spacing w:before="60"/>
      </w:pPr>
      <w:r>
        <w:rPr/>
        <w:t xml:space="preserve">Weryfikacja: </w:t>
      </w:r>
    </w:p>
    <w:p>
      <w:pPr>
        <w:spacing w:before="20" w:after="190"/>
      </w:pPr>
      <w:r>
        <w:rPr/>
        <w:t xml:space="preserve">projekt cz.1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U_02: </w:t>
      </w:r>
    </w:p>
    <w:p>
      <w:pPr/>
      <w:r>
        <w:rPr/>
        <w:t xml:space="preserve">potrafi przekształcić konceptualny schemat prostej bazy danych  w schemat logiczny, stosując kryteria normalizacyjne i inne  kryteria decyzji projektowych dla modelu relacyjnego</w:t>
      </w:r>
    </w:p>
    <w:p>
      <w:pPr>
        <w:spacing w:before="60"/>
      </w:pPr>
      <w:r>
        <w:rPr/>
        <w:t xml:space="preserve">Weryfikacja: </w:t>
      </w:r>
    </w:p>
    <w:p>
      <w:pPr>
        <w:spacing w:before="20" w:after="190"/>
      </w:pPr>
      <w:r>
        <w:rPr/>
        <w:t xml:space="preserve">projekt cz.1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U_03: </w:t>
      </w:r>
    </w:p>
    <w:p>
      <w:pPr/>
      <w:r>
        <w:rPr/>
        <w:t xml:space="preserve">potrafi konstruować polecenia dostępu do tabel relacyjnej bazy danych w języku SQL</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U_04: </w:t>
      </w:r>
    </w:p>
    <w:p>
      <w:pPr/>
      <w:r>
        <w:rPr/>
        <w:t xml:space="preserve">potrafi zaprogramować współpracę programu użytkowego z SZBD używając interfejsu aplikacyjnego JDBC</w:t>
      </w:r>
    </w:p>
    <w:p>
      <w:pPr>
        <w:spacing w:before="60"/>
      </w:pPr>
      <w:r>
        <w:rPr/>
        <w:t xml:space="preserve">Weryfikacja: </w:t>
      </w:r>
    </w:p>
    <w:p>
      <w:pPr>
        <w:spacing w:before="20" w:after="190"/>
      </w:pPr>
      <w:r>
        <w:rPr/>
        <w:t xml:space="preserve">projekt cz.2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U_05: </w:t>
      </w:r>
    </w:p>
    <w:p>
      <w:pPr/>
      <w:r>
        <w:rPr/>
        <w:t xml:space="preserve">potrafi zapisać złożony warunek poprawności w postaci procedury wyzwalanej</w:t>
      </w:r>
    </w:p>
    <w:p>
      <w:pPr>
        <w:spacing w:before="60"/>
      </w:pPr>
      <w:r>
        <w:rPr/>
        <w:t xml:space="preserve">Weryfikacja: </w:t>
      </w:r>
    </w:p>
    <w:p>
      <w:pPr>
        <w:spacing w:before="20" w:after="190"/>
      </w:pPr>
      <w:r>
        <w:rPr/>
        <w:t xml:space="preserve">kolokwium 2, projekt cz.2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U_06: </w:t>
      </w:r>
    </w:p>
    <w:p>
      <w:pPr/>
      <w:r>
        <w:rPr/>
        <w:t xml:space="preserve">potrafi  pogrupować operacje na danych w transakcje stosując kryteria zapewnienia niepodzielności sekwencji operacji </w:t>
      </w:r>
    </w:p>
    <w:p>
      <w:pPr>
        <w:spacing w:before="60"/>
      </w:pPr>
      <w:r>
        <w:rPr/>
        <w:t xml:space="preserve">Weryfikacja: </w:t>
      </w:r>
    </w:p>
    <w:p>
      <w:pPr>
        <w:spacing w:before="20" w:after="190"/>
      </w:pPr>
      <w:r>
        <w:rPr/>
        <w:t xml:space="preserve">projekt cz.2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U_07: </w:t>
      </w:r>
    </w:p>
    <w:p>
      <w:pPr/>
      <w:r>
        <w:rPr/>
        <w:t xml:space="preserve">potrafi  ocenić-biorąc pod uwagę przewidywane operacje na tabelach-celowość utworzenia indeksów dla poszczególnych tabel</w:t>
      </w:r>
    </w:p>
    <w:p>
      <w:pPr>
        <w:spacing w:before="60"/>
      </w:pPr>
      <w:r>
        <w:rPr/>
        <w:t xml:space="preserve">Weryfikacja: </w:t>
      </w:r>
    </w:p>
    <w:p>
      <w:pPr>
        <w:spacing w:before="20" w:after="190"/>
      </w:pPr>
      <w:r>
        <w:rPr/>
        <w:t xml:space="preserve">projekt cz.2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2024-04-29T07:00:08+02:00</dcterms:created>
  <dcterms:modified xsi:type="dcterms:W3CDTF">2024-04-29T07:00:08+02:00</dcterms:modified>
</cp:coreProperties>
</file>

<file path=docProps/custom.xml><?xml version="1.0" encoding="utf-8"?>
<Properties xmlns="http://schemas.openxmlformats.org/officeDocument/2006/custom-properties" xmlns:vt="http://schemas.openxmlformats.org/officeDocument/2006/docPropsVTypes"/>
</file>