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sektora telekomunikacyjnego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Danuta Ojrzeńska-Wójter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uświadomienie ważności aspektów pozatechnicznych (prawnych, ekonomicznych i społecznych)  i ich ścisłego powiązania z obszarem technicznym telekomunikacji (teleinformatyki)
- zapoznanie studentów z podstawowymi zagadnieniami dotyczącymi uwarunkowań działania sektora telekomunikacyjnego 
- ukształtowanie w studentach postawy uważnego obserwatora rynku telekomunikacyjnego
- przekazanie studentom podstaw tworzenia, zarządzania i marketingu usług teleinformatycznych
- doskonalenie umiejętności komunikowania się w języku technicznym i nietechnicznym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Podstawowe definicje i określenia: usługa telekomunikacyjna, operator sieci a operator usług. Systematyka funkcjonowania telekomunikacji jako sektora gospodarczego. 
• Kryteria podziału telekomunikacji - przeznaczenie, struktura techniczna, rodzaje sygnałów i działalność gospodarcza. Definicja podstawowej działalności tj. usługi i co z tego wynika m. in. dla inżyniera. 
• Usługi powszechne, dodatkowe i dodane. 
• Warunki działalności i rozwoju sektora telekomunikacyjnego. 
• Telekomunikacja a gospodarka narodowa. Liberalizacja rynku usług. 
• Prawo nowych technologii a prawo telekomunikacyjne. Problemy sektora telekomunikacyjnego - demonopolizacja, prywatyzacja, liberalizacja, restrukturyzacja, mechanizmy rozliczeniowe, pojęcie regulatora i jego zadania. Zasady i cele tworzenia regulacji prawnych. Aktualnie obowiązujące prawo telekomunikacyjne - podstawowe informacje.
• Transmisja analogowa i cyfrowa z punktu widzenia odbiorcy usług teleinformatycznych. Klasyfikacje usług teleinformatycznych. Cechy usług teleinformatycznych i specyfika ich świadczenia. Najważniejsze kryteria jakości usług i rezultaty ich oceny. 
• Specyfika i koncepcje marketingu w teleinformatyce. Orientacja przedsiębiorstwa telekomunikacyjnego na rynek. Outsourcing.
• Zarządzanie jakością usług teleinformatycznych. Konwergencja usług z punktu widzenia abonenta. 
• Pojęcie własności intelektualnej, prawo autorskie.
Projekt:
Celem projektu jest wykształcenie umiejętności wyszukiwania bieżących informacji, analizy szeroko rozumianego rynku teleinformatycznego i  przedstawianiu wyników w formie opisowej (referaty, opracowania, analizy)  oraz przedstawieniu wyników analizy oraz własnych wniosków w postaci prezentacji, dyskusja z audytorium. Indywidualne opracowanie 20 minutowej prezentacji (również w formie pisemnej) rozszerzającej tematy poruszone podczas wykładu. Tematy prezentacji do wyboru spośród podanych przez prowadzących na początku semestru lub propozycja indywidualna studenta po akceptacji prowadzącego.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ocena wiedzy i umiejętności związanych z realizacją zadań projektowych – (ocena poszczególnych zadań projektowych)
- ocena wiedzy na podstawie kolokwiów o charakterze problemowym i opisowym.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związku z szybko zmieniającym się otoczeniem informacje pochodzą ze śledzenia ryku telekomunikacyjnego, bieżących raportów i w szczególności artykułów z prasy branżowej i interdyscyplinarnej (np. Dziennik Gazeta Prawna, Rzeczpospolita itp.) 
Wszystkie informacje organizacyjne (m.in. komunikaty bieżące i materiały dotyczące projektów) oraz materiały dydaktyczne są dostępne na stronie www przedmiotu.
Podane pozycje mają charakter literatury uzupełniającej – są przeznaczone dla osób szerzej zainteresowanych daną problematyką.
1. St. Piątek, Sieci szerokopasmowe w polityce telekomunikacji, Wyd. Naukowe Wydziału Zarządzania UW, Warszawa, 2011
2. M. Łazewski, M Gołębiowski, Vademecum innowacyjnego przedsiębiorcy. Własność Intelektualna, TOMIII, DjAF – Kraków, Warszawa, 2006
3. Prawo telekomunikacyjne
4. Dokumenty UE
5. Dokumenty regulatora telekomunikacyjnego UKE
6. C. Stuart, Sztuka przemawiania i prezentacji, Książka i Wiedza, 2002.
7. G. Reynolds: Presentation zen, New Riders Press, Berkeley,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www.zpt.tele.pw.edu.pl/didactics.html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OST_W03: </w:t>
      </w:r>
    </w:p>
    <w:p>
      <w:pPr/>
      <w:r>
        <w:rPr/>
        <w:t xml:space="preserve">zna różne kryteria podziału telekomunikacji; podstawowe pojęcia i definicje; specyfikę świadczenia usług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T1A_W08</w:t>
      </w:r>
    </w:p>
    <w:p>
      <w:pPr>
        <w:keepNext w:val="1"/>
        <w:spacing w:after="10"/>
      </w:pPr>
      <w:r>
        <w:rPr>
          <w:b/>
          <w:bCs/>
        </w:rPr>
        <w:t xml:space="preserve">Efekt OST_W05: </w:t>
      </w:r>
    </w:p>
    <w:p>
      <w:pPr/>
      <w:r>
        <w:rPr/>
        <w:t xml:space="preserve">ma podstawową wiedzę na temat kierunków rozwoju telekomunikacji. Zna występujące w tym sektorze podmioty; podstawowe warunki działalności i rozwoju sektora telekomunikacyjnego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T1A_W08, T1A_W09</w:t>
      </w:r>
    </w:p>
    <w:p>
      <w:pPr>
        <w:keepNext w:val="1"/>
        <w:spacing w:after="10"/>
      </w:pPr>
      <w:r>
        <w:rPr>
          <w:b/>
          <w:bCs/>
        </w:rPr>
        <w:t xml:space="preserve">Efekt OST_W11: </w:t>
      </w:r>
    </w:p>
    <w:p>
      <w:pPr/>
      <w:r>
        <w:rPr/>
        <w:t xml:space="preserve">zna podstawowe koncepcje i strategie marketingowe w teleinformatyce, potrafi wyodrębnić przykłady z obserwacji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OST_W08: </w:t>
      </w:r>
    </w:p>
    <w:p>
      <w:pPr/>
      <w:r>
        <w:rPr/>
        <w:t xml:space="preserve">ma podstawową wiedzę dotyczącą zasad tworzenia tekstów technicznych oraz przygotowywania i prowadzenia prezentacji dotyczących zagadnień technicznych w środowisku zawodowym oraz w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OST_W09: </w:t>
      </w:r>
    </w:p>
    <w:p>
      <w:pPr/>
      <w:r>
        <w:rPr/>
        <w:t xml:space="preserve">ma podstawową wiedzę z zarządzania jakością usług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OST_W10: </w:t>
      </w:r>
    </w:p>
    <w:p>
      <w:pPr/>
      <w:r>
        <w:rPr/>
        <w:t xml:space="preserve">ma podstawową wiedzę dotyczącą własności intelektualnej; prawnych i etycznych aspektów tworzenia tekstów i prezentacji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OST_U10: </w:t>
      </w:r>
    </w:p>
    <w:p>
      <w:pPr/>
      <w:r>
        <w:rPr/>
        <w:t xml:space="preserve">Potrafi wskazać kierunki rozwoju telekomunikacji, zdefiniować podstawowe usługi, rodzaje podmiotów występujących w sektorze telekomunikacyjnym oraz określić ich wzajemne powiązania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OST_U12: </w:t>
      </w:r>
    </w:p>
    <w:p>
      <w:pPr/>
      <w:r>
        <w:rPr/>
        <w:t xml:space="preserve">Potrafi określić podstawowe warunki działalności i rozwoju sektora telekomunikacyjnego: techniczne, ekonomiczne, prawne,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OST_U01: </w:t>
      </w:r>
    </w:p>
    <w:p>
      <w:pPr/>
      <w:r>
        <w:rPr/>
        <w:t xml:space="preserve">Potrafi przygotować tekst dotyczący zagadnień technicznych i około technicznych dla niespecjalistów zgodnie z zasadami tworzenia tego typu dokumentów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T1A_U07</w:t>
      </w:r>
    </w:p>
    <w:p>
      <w:pPr>
        <w:keepNext w:val="1"/>
        <w:spacing w:after="10"/>
      </w:pPr>
      <w:r>
        <w:rPr>
          <w:b/>
          <w:bCs/>
        </w:rPr>
        <w:t xml:space="preserve">Efekt OST_U04: </w:t>
      </w:r>
    </w:p>
    <w:p>
      <w:pPr/>
      <w:r>
        <w:rPr/>
        <w:t xml:space="preserve">Tworząc teksty i prezentacje, nie popełnia plagiatu i nie narusza w inny sposób praw autorskich oraz norm 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T1A_U07</w:t>
      </w:r>
    </w:p>
    <w:p>
      <w:pPr>
        <w:keepNext w:val="1"/>
        <w:spacing w:after="10"/>
      </w:pPr>
      <w:r>
        <w:rPr>
          <w:b/>
          <w:bCs/>
        </w:rPr>
        <w:t xml:space="preserve">Efekt OST_U02: </w:t>
      </w:r>
    </w:p>
    <w:p>
      <w:pPr/>
      <w:r>
        <w:rPr/>
        <w:t xml:space="preserve">Potrafi aktywnie uczestniczyć w dyskusji, formułując i uzasadniając swoje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OST_K02: </w:t>
      </w:r>
    </w:p>
    <w:p>
      <w:pPr/>
      <w:r>
        <w:rPr/>
        <w:t xml:space="preserve">Ma świadomość ważności zagadnień pozatechnicznych i jest świadomy ich ścisłego powiązania z aspektami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T1A_K06, T1A_K07</w:t>
      </w:r>
    </w:p>
    <w:p>
      <w:pPr>
        <w:keepNext w:val="1"/>
        <w:spacing w:after="10"/>
      </w:pPr>
      <w:r>
        <w:rPr>
          <w:b/>
          <w:bCs/>
        </w:rPr>
        <w:t xml:space="preserve">Efekt OST_K05: </w:t>
      </w:r>
    </w:p>
    <w:p>
      <w:pPr/>
      <w:r>
        <w:rPr/>
        <w:t xml:space="preserve">Prawidłowo identyfikuje i rozwiązuje problemy etyczne związane z tworzeniem tekstów i prezentacji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p>
      <w:pPr>
        <w:keepNext w:val="1"/>
        <w:spacing w:after="10"/>
      </w:pPr>
      <w:r>
        <w:rPr>
          <w:b/>
          <w:bCs/>
        </w:rPr>
        <w:t xml:space="preserve">Efekt OST_K07: </w:t>
      </w:r>
    </w:p>
    <w:p>
      <w:pPr/>
      <w:r>
        <w:rPr/>
        <w:t xml:space="preserve">Ma świadomość konieczności komunikowania się z otoczeniem, także pozazawodowym, w sposób zrozumiały dla tego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2024-05-04T04:09:12+02:00</dcterms:created>
  <dcterms:modified xsi:type="dcterms:W3CDTF">2024-05-04T04:09:12+02:00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