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sterowanie w sieciach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TOMASZEWSKI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124: udzial i przygotowanie do wykladow - 12x2.5; udzial i przygotowanie do kolokwium - 1x5; udzial i przygotowanie do egzaminow - 2x7; przygotowanie do i prezentacja projektow - 3x4; realizacja projektow - 2x30; udzial w konsultacjach - 6x0.5;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por. 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znajomosc podstawowych zagadnien dotyczacych architektury sieci telekomunikacyjnych, znajomosc architektury funkcjonalnej i sprzetowej oraz zasad dzialania i realizacji uslug w sieciach mobilnych i sieci Internet, znajomosc podstaw transmisji i komutacji, umiejetnosc tworzenia programow komputerowych w zakresie algorytmow przetwarzania i prezentacji;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architektura wspolczesnych sieci transportowych; omowienie najwazniejszych technik i technologii realizacji warstwy transportowej sieci oraz architektur ASON i GMPLS warstwy sterowania sieci transportowej zgodnych z zaleceniami ITU i IETF; przedstawienie metod kierowania oraz zabezpieczania ruchu w sieci;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funkcji transportu, sterowania i zarzadzania sieci;
techniki i technologie transportowe; technologie komutacji pakietow - IP, MPLS, ATM; techniki i technologie sieci optycznych - WDM, EON, burst switching; technologie transmisyjne - PDH/SDH, OTN;
architektura funkcjonalna plaszczyzny transportowej - model G.805; architektury plaszczyzny sterowania - model ASON/G.8080 ITU vs. model GMPLS IETF; protokoly sygnalizacyjne, routingowe i zarzadzania laczem;
kierowanie ruchu; kierowanie w sieciach pakietowych i sieciach z komutacja kanalow; protokoly routingowe wewnatrz- i miedzydomenowe; kierowanie hierarchiczne/niehierarchiczne, statyczne/dynamiczne;
zabezpieczanie ruchu; niezawodnosc komponentow, modulow i systemow; typy, zrodla i sygnalizacja uszkodzen w sieci; zabezpieczanie a odtwarzanie polaczen na poziomie szlakow i polaczen podsieciowych; zabezpieczanie sieci wielowarstwowych;
wymagania i charakterystyka systemow sterowania; metody rozpraszania systemow sterowania; metody specyfikacji systemow - FSM, MSC, SDL;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oceniane kolokwium; oceniane demonstracja i sprawozdanie z 2. czesci projektu programistycznego; oceniana prezentacja zagadnienia teoretycznego dotyczacego wybranych technik/technologii sieciowych; premiowane aktywne uczestnictwo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do wykladu oraz instrukcje do projektu;
wybrane dokumenty ITU i IETF oraz artykuly z czasopism i konferencji telekomunikacyjnych dostepne w Internecie;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https://studia.elka.pw.edu.pl/dir/pub/*L/TSST.A/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zespolowym projektem programistycznym polegajacym na zaimplementowaniu programowego emulatora seci; w dwoch etapach sa implementowane, odpowiednio, plaszczyzna transportowa sieci oraz plaszczyzna sterowania sieci w zakresie funkcji transportu ruchu oraz zestawianie polaczen trwalych i komutowanych; celem jest zobrazowanie architektury sieci, cech wybranej technologii transportowej, oraz mechanizmow kierowania i zabezpieczania polaczen;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TSST_W01: </w:t>
      </w:r>
    </w:p>
    <w:p>
      <w:pPr/>
      <w:r>
        <w:rPr/>
        <w:t xml:space="preserve">ma podstawowa wiedze w zakresie klasyfikacji funkcji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TSST_W02: </w:t>
      </w:r>
    </w:p>
    <w:p>
      <w:pPr/>
      <w:r>
        <w:rPr/>
        <w:t xml:space="preserve">ma uporzadkowana wiedze w zakresie technik i technologii multipleksacji i komutacji w sieciach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T1A_W03, T1A_W04, T1A_W04, T1A_W05,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TSSTW_03: </w:t>
      </w:r>
    </w:p>
    <w:p>
      <w:pPr/>
      <w:r>
        <w:rPr/>
        <w:t xml:space="preserve">ma uporzadkowana wiedze w zakresie architektur funkcjonalnych, m.in. ITU i IETF, plaszczyzny transportu i plaszczyzny sterowania sieci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T1A_W04, T1A_W05, T1A_W06, T1A_W07, T1A_W05</w:t>
      </w:r>
    </w:p>
    <w:p>
      <w:pPr>
        <w:keepNext w:val="1"/>
        <w:spacing w:after="10"/>
      </w:pPr>
      <w:r>
        <w:rPr>
          <w:b/>
          <w:bCs/>
        </w:rPr>
        <w:t xml:space="preserve">Efekt TSS_W04: </w:t>
      </w:r>
    </w:p>
    <w:p>
      <w:pPr/>
      <w:r>
        <w:rPr/>
        <w:t xml:space="preserve">ma uporzadkowana wiedze w zakresie metod kierowania i zabezpieczania ruchu w sieciach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T1A_W04, T1A_W05, T1A_W06,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TSST_U01: </w:t>
      </w:r>
    </w:p>
    <w:p>
      <w:pPr/>
      <w:r>
        <w:rPr/>
        <w:t xml:space="preserve">potrafi czytac dokumenty standaryzacyjne oraz dokumentacje firmowa, posilkujac się samodzielnie dobranymi uzupelniajacymi opracowaniami z roznych zrodel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T1A_U01</w:t>
      </w:r>
    </w:p>
    <w:p>
      <w:pPr>
        <w:keepNext w:val="1"/>
        <w:spacing w:after="10"/>
      </w:pPr>
      <w:r>
        <w:rPr>
          <w:b/>
          <w:bCs/>
        </w:rPr>
        <w:t xml:space="preserve">Efekt TSST_U02: </w:t>
      </w:r>
    </w:p>
    <w:p>
      <w:pPr/>
      <w:r>
        <w:rPr/>
        <w:t xml:space="preserve">potrafi zaimplementowac programowy emulator komponentow wezla transportowego i wezla sterowania oraz emulator plaszczyzn transportu i sterowania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T1A_U01, T1A_U03, T1A_U04, T1A_U05, T1A_U02, T1A_U07, T1A_U07, T1A_U09, T1A_U05, T1A_U07,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TSST_U03: </w:t>
      </w:r>
    </w:p>
    <w:p>
      <w:pPr/>
      <w:r>
        <w:rPr/>
        <w:t xml:space="preserve">potrafi porownac jakosc i efektywnosc roznych metod kierowania i zabezpieczania ruchu w sieciach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T1A_U12, T1A_U07,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TSST_K01: </w:t>
      </w:r>
    </w:p>
    <w:p>
      <w:pPr/>
      <w:r>
        <w:rPr/>
        <w:t xml:space="preserve">potrafi pracowac w malym zespole, wspolorganizujac podzial zadan i odpowiedzialnosci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2024-05-01T18:56:48+02:00</dcterms:created>
  <dcterms:modified xsi:type="dcterms:W3CDTF">2024-05-01T18:56:48+02:00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