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sieciami telekomunikacyjnymi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Mariusz MYCEK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ZST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stanu sztuki w zakresie zasad i metod implementacji systemów i narzędzi zarządzania sieciami transportowymi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Architektura sieci transportowej, charakterystyka techniki transportowych, identyfikacja płaszczyzn sieci (transportowej, sterowania i zarządzania), uwarunkowania biznesowe na stykach operator-operator i operator-klient.
Zadania i architektura systemu (OS) zarządzania operatora telekomunikacyjnego, procesy zarządzania, systemy wspierające zarządzanie (OSS), miejsce i rola systemów zarządzania sieciami transportowymi w systemie zarzadzania operatora telekomunikacyjnego.
Systematyzacja funkcji systemów zarządzania sieciami transportowymi, warstwy zarządzania, obszary funkcjonalne zarządzania (FCAPS).  Architektura systemu zarzadzania - opis funkcjonalny i fizyczny.
Zasady wykorzystania systemów zarządzania do kształtowania rozpływu ruchu w sieci. Przykłady zastosowania do ruchu wewnątrzdomenowego i międzydomenowego w sieciach IP.
Interfejsy zarządzania, rola modelu informacyjnego, protokołu komunikacyjnego i protokołów transportowych. Zasady i przykłady tworzenia modeli informacyjnych zarządzanych zasobów.
Modelowanie sieci transportowych - generyczna architektura funkcjonalna sieci, modelowanie sieci dla potrzeb zarządzania konfiguracją i systemów inwentaryzacji. Przykłady modelowania.
Protokoły zarządzania - operacje zarzadzania, uwarunkowania techniczne i wydajnościowe; Obsługa alarmów w systemie zarządzania siecią transportową.
Systemy zarządzania SNMP - architektura i funkcjonowanie systemu zarządzania; protokół SNMP; zasady reprezentowania zasobów w systemie zarządzania; przykładowe zastosowania.
Rola i zakres zastosowań technik informatycznych (WWW, HTML, XML, SOAP) w telekomunikacyjnych systemach zarządzania.
Wybrane platformy i firmowe narzędzia zarządzania - omówienie produktów.
Projekty składają z szeregu zadań, w ramach których studenci zapoznają się z zasadami działania wskazanej sieci, poznają standardowe modele informacyjne oraz opracowują i przedstawiają zasady radzenia sobie z określonymi zadaniami zarządzania. Elementem projektu jest też praktyczna weryfikacja zdobytych wiadomości polegająca na wykonaniu prostych zadań zarządzania w odniesieniu do analizowanej sieci (na urządzeniach lub emulatorach).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projektu + 2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Dokumenty IETF, ISO, ITU-T, TMF ETSI.
2. Jithesh Sathyan, Fundamentals of EMS, NMS and OSS/BSS
3. William Stallings, SNMP, SNMPv2 and CMIP - The Practical Guide to Network Management Standards, Addison Wesley 1997.
4. P.Czarnecki, A.Jajszczyk, J.Lubacz: Standardy zarządzania sieciami OSI/NM, TMN, Wydawnictwa EFP, Poznań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https://studia.elka.pw.edu.pl/dir/priv/11Z/ZST.A/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podstawowa wiedzę na temat uwarunkowań biznesowych operatora telekomunikacyjnego oraz struktury i roli poszczególnych elemenytów jego systemu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pierwszy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K_W15, K_W16,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T1A_W06, T1A_W08, T1A_W09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ma podstawową wiedzę na temat źródeł i zakresu standaryzacji zarządzania sieciami transportowymi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pierwszy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rozumie uwarunkowania zwiazane z  budową i zasadami organizowania interfejsów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pierwszy,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T1A_W02, T1A_W04, T1A_W07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ma podstawową wiedzę  dotyczącą zasad modelowania zasobów sieciowych w systemach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K_W08, K_W12,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T1A_W04, T1A_W01, T1A_W03, T1A_W04, T1A_W04, T1A_W05, T1A_W06, T1A_W07, T1A_W06</w:t>
      </w:r>
    </w:p>
    <w:p>
      <w:pPr>
        <w:keepNext w:val="1"/>
        <w:spacing w:after="10"/>
      </w:pPr>
      <w:r>
        <w:rPr>
          <w:b/>
          <w:bCs/>
        </w:rPr>
        <w:t xml:space="preserve">Efekt W_05: </w:t>
      </w:r>
    </w:p>
    <w:p>
      <w:pPr/>
      <w:r>
        <w:rPr/>
        <w:t xml:space="preserve">ma podstawową wiedzę w zakresie zasad wykorzystania narzędzi zarządzania do sterowania rozpływem ruchu w sieciach IP kolokwia, projekt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T1A_W04, T1A_W05,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określić miejsce i rolę systemów zarządzania sieciami w systemie zarządzania operatora telekomunikacyjnego; potrafi zaprojektować zestaw wymagań funkcjonalnych dla systemu zarządzania siecią w oparciu o definicję procesu biznesowego, w którym ten system jest wykorzystywany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T1A_U15, T1A_U16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wykorzystać interfejs konsolowy do wymuszenia zadanego rozpływu ruchu;  potrafi określić związki zmian zachodzących w obserwowanym modelu z akcjami wykonywanymi za pośrednictwem konsolowego interfejsu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opisać prostą zadaną sieć z wykorzystaniem pojęć generycznego modelu funkcjonalnego sieci transportowej. Potrafi umotywować konieczność istnienia i wskazać cechy charakterystyczne różnych modeli sieci dostosowanych do różnych zastosowań (sterowanie, zarządzanie konfiguracją, monitorowanie, inwentaryzacja sieci)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drugi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 interpretować zadane modele funkcjonalne, potrafi opisywać projektowany system a kategoriach architektury funkcjonalnej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pierwszy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T1A_U16, T1A_U01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2026-09-08T08:37:19+02:00</dcterms:created>
  <dcterms:modified xsi:type="dcterms:W3CDTF">2026-09-08T08:37:19+02:00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