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Współczesne techniki heurystyczne</w:t>
      </w:r>
    </w:p>
    <w:p>
      <w:pPr>
        <w:keepNext w:val="1"/>
        <w:spacing w:after="10"/>
      </w:pPr>
      <w:r>
        <w:rPr>
          <w:b/>
          <w:bCs/>
        </w:rPr>
        <w:t xml:space="preserve">Koordynator przedmiotu: </w:t>
      </w:r>
    </w:p>
    <w:p>
      <w:pPr>
        <w:spacing w:before="20" w:after="190"/>
      </w:pPr>
      <w:r>
        <w:rPr/>
        <w:t xml:space="preserve">dr inż. Piotr Bilski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Telekomunikacja</w:t>
      </w:r>
    </w:p>
    <w:p>
      <w:pPr>
        <w:keepNext w:val="1"/>
        <w:spacing w:after="10"/>
      </w:pPr>
      <w:r>
        <w:rPr>
          <w:b/>
          <w:bCs/>
        </w:rPr>
        <w:t xml:space="preserve">Grupa przedmiotów: </w:t>
      </w:r>
    </w:p>
    <w:p>
      <w:pPr>
        <w:spacing w:before="20" w:after="190"/>
      </w:pPr>
      <w:r>
        <w:rPr/>
        <w:t xml:space="preserve">Przedmioty techniczne - zaawansowane</w:t>
      </w:r>
    </w:p>
    <w:p>
      <w:pPr>
        <w:keepNext w:val="1"/>
        <w:spacing w:after="10"/>
      </w:pPr>
      <w:r>
        <w:rPr>
          <w:b/>
          <w:bCs/>
        </w:rPr>
        <w:t xml:space="preserve">Kod przedmiotu: </w:t>
      </w:r>
    </w:p>
    <w:p>
      <w:pPr>
        <w:spacing w:before="20" w:after="190"/>
      </w:pPr>
      <w:r>
        <w:rPr/>
        <w:t xml:space="preserve">WMH</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30 godzin - uczestnictwo w wykładzie oraz kolokwia ch
15 godzin - uczestnictwo w konsultacjach prohjektowych
20 godzin - wykonywanie projektu w domu (analiza literatury opisującej algorytm, tworzenie kodu programu, pisanie dokumentacji projektu, testowanie programu na danych)
10 godzin - analiza materiałów wykładowych w domu
20 godzin - przygotowanie do kolokwiów
20 godzin - przygotowanie do egzaminu
2 godziny - uczestnictwo w egzaminie
Razem: 117 godzin (5 punktów ETCS)</w:t>
      </w:r>
    </w:p>
    <w:p>
      <w:pPr>
        <w:keepNext w:val="1"/>
        <w:spacing w:after="10"/>
      </w:pPr>
      <w:r>
        <w:rPr>
          <w:b/>
          <w:bCs/>
        </w:rPr>
        <w:t xml:space="preserve">Liczba punktów ECTS na zajęciach wymagających bezpośredniego udziału nauczycieli akademickich: </w:t>
      </w:r>
    </w:p>
    <w:p>
      <w:pPr>
        <w:spacing w:before="20" w:after="190"/>
      </w:pPr>
      <w:r>
        <w:rPr/>
        <w:t xml:space="preserve">3 punkty ECTS (uczestnictwo w wykładach, kolokwiach, egzaminie oraz prezentacja projektów)</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(tworzenie i testowanie projektu, pisanie dokumentacji)</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 znajomość podstaw programowania, umiejętność programowania w języku wysokiego poziomu (C++/C#/Java itp.) lub języku obliczeń naukowych (Matlab/R itp.)
 - umiejętność projektowania i implementacji algorytmów, znajomość  struktur danych wykorzystywanych w programie komputerowym
 - znajomość matematyki na poziomie pozwalającym zrozumieć metody przedstawiane na przedmiocie (optymalizacja, klasyfikacja, regresja, logika rozmyta itp.)</w:t>
      </w:r>
    </w:p>
    <w:p>
      <w:pPr>
        <w:keepNext w:val="1"/>
        <w:spacing w:after="10"/>
      </w:pPr>
      <w:r>
        <w:rPr>
          <w:b/>
          <w:bCs/>
        </w:rPr>
        <w:t xml:space="preserve">Limit liczby studentów: </w:t>
      </w:r>
    </w:p>
    <w:p>
      <w:pPr>
        <w:spacing w:before="20" w:after="190"/>
      </w:pPr>
      <w:r>
        <w:rPr/>
        <w:t xml:space="preserve">60</w:t>
      </w:r>
    </w:p>
    <w:p>
      <w:pPr>
        <w:keepNext w:val="1"/>
        <w:spacing w:after="10"/>
      </w:pPr>
      <w:r>
        <w:rPr>
          <w:b/>
          <w:bCs/>
        </w:rPr>
        <w:t xml:space="preserve">Cel przedmiotu: </w:t>
      </w:r>
    </w:p>
    <w:p>
      <w:pPr>
        <w:spacing w:before="20" w:after="190"/>
      </w:pPr>
      <w:r>
        <w:rPr/>
        <w:t xml:space="preserve">Przedmiot ma na celu zapoznanie studentów z najpopularniejszymi metodami heurystycznymi stosowanymi obecnie w naukach technicznych. Omawiane są zagadnienia z dziedziny optymalizacji, klasyfikacji oraz aproksymacji, prezentuje się również metody sztucznej inteligencji do rozwiązywania takich problemów. Przedmiot zawiera zarówno omówienie teoretyczne algorytmów, jak i przykłady ich praktycznych implementacji. Bezpośrednie efekty kształcenia to nabycie przez studentów ogólnej wiedzy na temat współczesnych algorytmów heurystycznych wykorzystywanych w różnych dziedzinach nauki i techniki. Ponadto studenci zyskają umiejętność projektowania i testowania konkretnych metod.</w:t>
      </w:r>
    </w:p>
    <w:p>
      <w:pPr>
        <w:keepNext w:val="1"/>
        <w:spacing w:after="10"/>
      </w:pPr>
      <w:r>
        <w:rPr>
          <w:b/>
          <w:bCs/>
        </w:rPr>
        <w:t xml:space="preserve">Treści kształcenia: </w:t>
      </w:r>
    </w:p>
    <w:p>
      <w:pPr>
        <w:spacing w:before="20" w:after="190"/>
      </w:pPr>
      <w:r>
        <w:rPr/>
        <w:t xml:space="preserve">1.	Wstęp. Definicja heurystyk. Przykłady problemów trudnych obliczeniowo (np. SAT, TSP). Definicje i rodzaje złożoności obliczeniowej. Zadania metod heurystycznych:
o	Klasyfikacja
o	Aproksymacja
o	Optymalizacja
2.	Klasyfikacja problemów. Zasady tworzenia metody heurystycznej. Reprezentacja rozwiązania oraz funkcji oceny. Definicja sąsiedztwa. Rozwiązania dopuszczalne, funkcje kary.
3.	Podstawowe problemy metod heurystycznych. Dokładność i stacjonarność modeli. Metody klasyczne
o	metody lokalne i globalne 
o	metody dokładne i przybliżone
o	metody Monte Carlo
4.	Podstawowe algorytmy optymalizacyjne. Podstawowe operacje w metodach lokalnych
o	Metody pełnego przeglądu
o	metody wspinania się po wzgórzu 
o	metody k-optymalne
6.	Sieci neuronowe. Modele neuronów. Rodzaje sieci neuronowych i ich wykorzystanie w heurystykach. Metody uczenia sieci
o	Sieci jednokierunkowe (perceptrony)
o	Sieci rekurencyjne (Hopfielda)
o	Sieci w uczeniu bez nadzoru
7.	Programowanie liniowe. Metoda simpleks.
8.	Metody budowania rozwiązań cząstkowych (2h)
o	Strategia Divide and Conquer
o	Metoda Branch and Bound
o	Metody optymalizacji drzew (algorytm A*)
9.	Metody unikania lokalnych optimów: symulowane wyżarzanie oraz przeszukiwanie z tabu.
10.	Algorytmy genetyczne i ewolucyjne, programowanie ewolucyjne: 
o	Kodowanie chromosomu: reprezentacja genetyczna i ewolucyjna 
o	Operatory genetyczne, mechanizm selekcji 
o	Wybrane zastosowania: Problem komiwojażera, problem routingu w sieci telekomunikacyjnej. 
o	Programowanie ewolucyjne
o	Strategie ewolucyjne
11.	Systemy oparte na zbiorach rozmytych.
o	Podstawowe definicje
o	Zmienne lingwistyczne
o	Operacje na zbiorach rozmytych 
o	Funkcje przynależności i singletony
12.	Wnioskowanie rozmyte.
o	Systemy Mamdaniego, Takagi-Sugeno i Larsena 
o	Reguły rozmyte
o	Operacje rozmywania, wyostrzania i agregacji
o	Przykłady działania systemu
</w:t>
      </w:r>
    </w:p>
    <w:p>
      <w:pPr>
        <w:keepNext w:val="1"/>
        <w:spacing w:after="10"/>
      </w:pPr>
      <w:r>
        <w:rPr>
          <w:b/>
          <w:bCs/>
        </w:rPr>
        <w:t xml:space="preserve">Metody oceny: </w:t>
      </w:r>
    </w:p>
    <w:p>
      <w:pPr>
        <w:spacing w:before="20" w:after="190"/>
      </w:pPr>
      <w:r>
        <w:rPr/>
        <w:t xml:space="preserve"> - dwa kolokwia pisemna w czasie trwania semestru
 - ocena projektu programistycznego na podstawie prezentacji działającego programu oraz dokumentacji opisującej projekt.
 - egzamin pisemny w sesji</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 Michalewicz, D. B. Fogel, „Jak to rozwiązać, czyli nowoczesna heurystyka”, WNT, Warszawa, 2006.
B. S. Butkiewicz, „Metody wnioskowania przybliżonego. Właściwości i zastosowanie”, Oficyna Wydawnicza Politechniki Warszawskiej, Warszawa, 2001.
S. Osowski, „Sieci neuronowe do przetwarzania informacji”, Oficyna Wydawnicza Politechniki Warszawskiej, Warszwa, 2006.
J. Hertz, A. Krogh, R.G. Palmer, „Wstęp do teorii obliczeń neuronowych”, WNT, Warszawa, 1993.
J. Arabas, „Wykłady z algorytmów ewolucyjnych”, WNT Warszawa, 2001.
</w:t>
      </w:r>
    </w:p>
    <w:p>
      <w:pPr>
        <w:keepNext w:val="1"/>
        <w:spacing w:after="10"/>
      </w:pPr>
      <w:r>
        <w:rPr>
          <w:b/>
          <w:bCs/>
        </w:rPr>
        <w:t xml:space="preserve">Witryna www przedmiotu: </w:t>
      </w:r>
    </w:p>
    <w:p>
      <w:pPr>
        <w:spacing w:before="20" w:after="190"/>
      </w:pPr>
      <w:r>
        <w:rPr/>
        <w:t xml:space="preserve">http://berni.ire.pw.edu.pl/WMH/</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na temat współczesnych algorytmów heurystycznych (w szczególności metod lokalnych, sieci neuronowych, algorytmów ewolucyjnych i logiki rozmytej) oraz ich potencjalnych zastosowań w telekomunikacji i dziedzinach pokrewnych.</w:t>
      </w:r>
    </w:p>
    <w:p>
      <w:pPr>
        <w:spacing w:before="60"/>
      </w:pPr>
      <w:r>
        <w:rPr/>
        <w:t xml:space="preserve">Weryfikacja: </w:t>
      </w:r>
    </w:p>
    <w:p>
      <w:pPr>
        <w:spacing w:before="20" w:after="190"/>
      </w:pPr>
      <w:r>
        <w:rPr/>
        <w:t xml:space="preserve">kolokwia pisemne, egzamin pisemny</w:t>
      </w:r>
    </w:p>
    <w:p>
      <w:pPr>
        <w:spacing w:before="20" w:after="190"/>
      </w:pPr>
      <w:r>
        <w:rPr>
          <w:b/>
          <w:bCs/>
        </w:rPr>
        <w:t xml:space="preserve">Powiązane efekty kierunkowe: </w:t>
      </w:r>
      <w:r>
        <w:rPr/>
        <w:t xml:space="preserve">K_W01, K_W03, K_W08, K_W14</w:t>
      </w:r>
    </w:p>
    <w:p>
      <w:pPr>
        <w:spacing w:before="20" w:after="190"/>
      </w:pPr>
      <w:r>
        <w:rPr>
          <w:b/>
          <w:bCs/>
        </w:rPr>
        <w:t xml:space="preserve">Powiązane efekty obszarowe: </w:t>
      </w:r>
      <w:r>
        <w:rPr/>
        <w:t xml:space="preserve">T2A_W01, T2A_W02, T2A_W03, T2A_W07</w:t>
      </w:r>
    </w:p>
    <w:p>
      <w:pPr>
        <w:keepNext w:val="1"/>
        <w:spacing w:after="10"/>
      </w:pPr>
      <w:r>
        <w:rPr>
          <w:b/>
          <w:bCs/>
        </w:rPr>
        <w:t xml:space="preserve">Efekt W02: </w:t>
      </w:r>
    </w:p>
    <w:p>
      <w:pPr/>
      <w:r>
        <w:rPr/>
        <w:t xml:space="preserve">Rozumie potrzebę stosowania technik heurystycznych do rozwiązywania problemów techniki (optymalizacyjnych, klasyfikacyjnych i aproksymacyjnych).</w:t>
      </w:r>
    </w:p>
    <w:p>
      <w:pPr>
        <w:spacing w:before="60"/>
      </w:pPr>
      <w:r>
        <w:rPr/>
        <w:t xml:space="preserve">Weryfikacja: </w:t>
      </w:r>
    </w:p>
    <w:p>
      <w:pPr>
        <w:spacing w:before="20" w:after="190"/>
      </w:pPr>
      <w:r>
        <w:rPr/>
        <w:t xml:space="preserve">kolokwia pisemne, egzamin pisemny</w:t>
      </w:r>
    </w:p>
    <w:p>
      <w:pPr>
        <w:spacing w:before="20" w:after="190"/>
      </w:pPr>
      <w:r>
        <w:rPr>
          <w:b/>
          <w:bCs/>
        </w:rPr>
        <w:t xml:space="preserve">Powiązane efekty kierunkowe: </w:t>
      </w:r>
      <w:r>
        <w:rPr/>
        <w:t xml:space="preserve">K_W03, K_W04, K_W12, K_W14</w:t>
      </w:r>
    </w:p>
    <w:p>
      <w:pPr>
        <w:spacing w:before="20" w:after="190"/>
      </w:pPr>
      <w:r>
        <w:rPr>
          <w:b/>
          <w:bCs/>
        </w:rPr>
        <w:t xml:space="preserve">Powiązane efekty obszarowe: </w:t>
      </w:r>
      <w:r>
        <w:rPr/>
        <w:t xml:space="preserve">T2A_W02, T2A_W03, T2A_W04, T2A_W07, T2A_W03, T2A_W04, T2A_W07, T2A_W07</w:t>
      </w:r>
    </w:p>
    <w:p>
      <w:pPr>
        <w:keepNext w:val="1"/>
        <w:spacing w:after="10"/>
      </w:pPr>
      <w:r>
        <w:rPr>
          <w:b/>
          <w:bCs/>
        </w:rPr>
        <w:t xml:space="preserve">Efekt W03: </w:t>
      </w:r>
    </w:p>
    <w:p>
      <w:pPr/>
      <w:r>
        <w:rPr/>
        <w:t xml:space="preserve">Ma wiedzę na temat umiejscowienia metod heurystycznych w dziedzinie sztucznej inteligencji oraz trendów rozwojowych w nich zachodzących.</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K_W03, K_W13, K_W14</w:t>
      </w:r>
    </w:p>
    <w:p>
      <w:pPr>
        <w:spacing w:before="20" w:after="190"/>
      </w:pPr>
      <w:r>
        <w:rPr>
          <w:b/>
          <w:bCs/>
        </w:rPr>
        <w:t xml:space="preserve">Powiązane efekty obszarowe: </w:t>
      </w:r>
      <w:r>
        <w:rPr/>
        <w:t xml:space="preserve">T2A_W02, T2A_W05, T2A_W07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zaimplementować wybrany algorytm heurystyczny w języku programowania wysokiego poziomu lub języku obliczeń inżynierskich i naukowych.</w:t>
      </w:r>
    </w:p>
    <w:p>
      <w:pPr>
        <w:spacing w:before="60"/>
      </w:pPr>
      <w:r>
        <w:rPr/>
        <w:t xml:space="preserve">Weryfikacja: </w:t>
      </w:r>
    </w:p>
    <w:p>
      <w:pPr>
        <w:spacing w:before="20" w:after="190"/>
      </w:pPr>
      <w:r>
        <w:rPr/>
        <w:t xml:space="preserve">projekt programistyczny</w:t>
      </w:r>
    </w:p>
    <w:p>
      <w:pPr>
        <w:spacing w:before="20" w:after="190"/>
      </w:pPr>
      <w:r>
        <w:rPr>
          <w:b/>
          <w:bCs/>
        </w:rPr>
        <w:t xml:space="preserve">Powiązane efekty kierunkowe: </w:t>
      </w:r>
      <w:r>
        <w:rPr/>
        <w:t xml:space="preserve">K_U01, K_U06, K_U09, K_U12, K_U14</w:t>
      </w:r>
    </w:p>
    <w:p>
      <w:pPr>
        <w:spacing w:before="20" w:after="190"/>
      </w:pPr>
      <w:r>
        <w:rPr>
          <w:b/>
          <w:bCs/>
        </w:rPr>
        <w:t xml:space="preserve">Powiązane efekty obszarowe: </w:t>
      </w:r>
      <w:r>
        <w:rPr/>
        <w:t xml:space="preserve">T2A_U01, T2A_U03, T2A_U04, T2A_U07, T2A_U09, T2A_U05, T2A_U07, T2A_U09, T2A_U15, T2A_U15, T2A_U16, T2A_U17, T2A_U18, T2A_U19, T2A_U11</w:t>
      </w:r>
    </w:p>
    <w:p>
      <w:pPr>
        <w:keepNext w:val="1"/>
        <w:spacing w:after="10"/>
      </w:pPr>
      <w:r>
        <w:rPr>
          <w:b/>
          <w:bCs/>
        </w:rPr>
        <w:t xml:space="preserve">Efekt U02: </w:t>
      </w:r>
    </w:p>
    <w:p>
      <w:pPr/>
      <w:r>
        <w:rPr/>
        <w:t xml:space="preserve">Potrafi zbadać złożoność obliczeniową zaimplementowanego algorytmu na podstawie pomiarów eksperymentalnych z udziałem danych trenujących i testujących.</w:t>
      </w:r>
    </w:p>
    <w:p>
      <w:pPr>
        <w:spacing w:before="60"/>
      </w:pPr>
      <w:r>
        <w:rPr/>
        <w:t xml:space="preserve">Weryfikacja: </w:t>
      </w:r>
    </w:p>
    <w:p>
      <w:pPr>
        <w:spacing w:before="20" w:after="190"/>
      </w:pPr>
      <w:r>
        <w:rPr/>
        <w:t xml:space="preserve">sprawozdanie projektu programistycznego</w:t>
      </w:r>
    </w:p>
    <w:p>
      <w:pPr>
        <w:spacing w:before="20" w:after="190"/>
      </w:pPr>
      <w:r>
        <w:rPr>
          <w:b/>
          <w:bCs/>
        </w:rPr>
        <w:t xml:space="preserve">Powiązane efekty kierunkowe: </w:t>
      </w:r>
      <w:r>
        <w:rPr/>
        <w:t xml:space="preserve">K_U02, K_U09, K_U10, K_U14</w:t>
      </w:r>
    </w:p>
    <w:p>
      <w:pPr>
        <w:spacing w:before="20" w:after="190"/>
      </w:pPr>
      <w:r>
        <w:rPr>
          <w:b/>
          <w:bCs/>
        </w:rPr>
        <w:t xml:space="preserve">Powiązane efekty obszarowe: </w:t>
      </w:r>
      <w:r>
        <w:rPr/>
        <w:t xml:space="preserve">T2A_U02, T2A_U03, T2A_U04, T2A_U05, T2A_U07, T2A_U09, T2A_U15, T2A_U07, T2A_U09, T2A_U15, T2A_U11</w:t>
      </w:r>
    </w:p>
    <w:p>
      <w:pPr>
        <w:keepNext w:val="1"/>
        <w:spacing w:after="10"/>
      </w:pPr>
      <w:r>
        <w:rPr>
          <w:b/>
          <w:bCs/>
        </w:rPr>
        <w:t xml:space="preserve">Efekt U03: </w:t>
      </w:r>
    </w:p>
    <w:p>
      <w:pPr/>
      <w:r>
        <w:rPr/>
        <w:t xml:space="preserve">Umie stworzyć dokumentację wytworzonego oprogramowania oraz przedstawić je podczas ustnej prezentacji.</w:t>
      </w:r>
    </w:p>
    <w:p>
      <w:pPr>
        <w:spacing w:before="60"/>
      </w:pPr>
      <w:r>
        <w:rPr/>
        <w:t xml:space="preserve">Weryfikacja: </w:t>
      </w:r>
    </w:p>
    <w:p>
      <w:pPr>
        <w:spacing w:before="20" w:after="190"/>
      </w:pPr>
      <w:r>
        <w:rPr/>
        <w:t xml:space="preserve">sprawozdanie projektu programistycznego</w:t>
      </w:r>
    </w:p>
    <w:p>
      <w:pPr>
        <w:spacing w:before="20" w:after="190"/>
      </w:pPr>
      <w:r>
        <w:rPr>
          <w:b/>
          <w:bCs/>
        </w:rPr>
        <w:t xml:space="preserve">Powiązane efekty kierunkowe: </w:t>
      </w:r>
      <w:r>
        <w:rPr/>
        <w:t xml:space="preserve">K_U02, K_U05, K_U09</w:t>
      </w:r>
    </w:p>
    <w:p>
      <w:pPr>
        <w:spacing w:before="20" w:after="190"/>
      </w:pPr>
      <w:r>
        <w:rPr>
          <w:b/>
          <w:bCs/>
        </w:rPr>
        <w:t xml:space="preserve">Powiązane efekty obszarowe: </w:t>
      </w:r>
      <w:r>
        <w:rPr/>
        <w:t xml:space="preserve">T2A_U02, T2A_U03, T2A_U04, T2A_U02, T2A_U07, T2A_U05, T2A_U07, T2A_U09, T2A_U15</w:t>
      </w:r>
    </w:p>
    <w:p>
      <w:pPr>
        <w:keepNext w:val="1"/>
        <w:spacing w:after="10"/>
      </w:pPr>
      <w:r>
        <w:rPr>
          <w:b/>
          <w:bCs/>
        </w:rPr>
        <w:t xml:space="preserve">Efekt U04: </w:t>
      </w:r>
    </w:p>
    <w:p>
      <w:pPr/>
      <w:r>
        <w:rPr/>
        <w:t xml:space="preserve">Potrafi rozwiązywać proste problemy obliczeniowe wymagające zastosowania jednej z metod heurystycznych i dopasowania jej do konkretnej sytuacji.</w:t>
      </w:r>
    </w:p>
    <w:p>
      <w:pPr>
        <w:spacing w:before="60"/>
      </w:pPr>
      <w:r>
        <w:rPr/>
        <w:t xml:space="preserve">Weryfikacja: </w:t>
      </w:r>
    </w:p>
    <w:p>
      <w:pPr>
        <w:spacing w:before="20" w:after="190"/>
      </w:pPr>
      <w:r>
        <w:rPr/>
        <w:t xml:space="preserve">kolokwium pisemne</w:t>
      </w:r>
    </w:p>
    <w:p>
      <w:pPr>
        <w:spacing w:before="20" w:after="190"/>
      </w:pPr>
      <w:r>
        <w:rPr>
          <w:b/>
          <w:bCs/>
        </w:rPr>
        <w:t xml:space="preserve">Powiązane efekty kierunkowe: </w:t>
      </w:r>
      <w:r>
        <w:rPr/>
        <w:t xml:space="preserve">K_U05, K_U14</w:t>
      </w:r>
    </w:p>
    <w:p>
      <w:pPr>
        <w:spacing w:before="20" w:after="190"/>
      </w:pPr>
      <w:r>
        <w:rPr>
          <w:b/>
          <w:bCs/>
        </w:rPr>
        <w:t xml:space="preserve">Powiązane efekty obszarowe: </w:t>
      </w:r>
      <w:r>
        <w:rPr/>
        <w:t xml:space="preserve">T2A_U02, T2A_U07, T2A_U11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znaczenie metod heurystycznych w poprawie jakości ludzkiego życia.</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2024-05-06T01:38:01+02:00</dcterms:created>
  <dcterms:modified xsi:type="dcterms:W3CDTF">2024-05-06T01:38:01+02:00</dcterms:modified>
</cp:coreProperties>
</file>

<file path=docProps/custom.xml><?xml version="1.0" encoding="utf-8"?>
<Properties xmlns="http://schemas.openxmlformats.org/officeDocument/2006/custom-properties" xmlns:vt="http://schemas.openxmlformats.org/officeDocument/2006/docPropsVTypes"/>
</file>