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45 godz wykład,
30 godz laboratorium,
 5 godz konsultacje,
15 godz przygotowanie do wykładów,
10 godz przygotowanie do laboratorium,
10 godz przygotowanie sprawozdań,
15 godz przygotowanie do egzaminu
Razem 130 godz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45 godz wykład,
30 godz laboratorium,
 5 godz konsultacje
Razem 80 godz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laboratorium,
10 godz przygotowanie do laboratorium,
10 godz przygotowanie sprawozdań,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w zakresie technik odbioru sygnałów biomedycznych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T2A_W04, T2A_W04, T2A_W07</w:t>
      </w:r>
    </w:p>
    <w:p>
      <w:pPr>
        <w:keepNext w:val="1"/>
        <w:spacing w:after="10"/>
      </w:pPr>
      <w:r>
        <w:rPr>
          <w:b/>
          <w:bCs/>
        </w:rPr>
        <w:t xml:space="preserve">Efekt W2: </w:t>
      </w:r>
    </w:p>
    <w:p>
      <w:pPr/>
      <w:r>
        <w:rPr/>
        <w:t xml:space="preserve">Ma wiedzę w zakresie aparatury do badania właściwości tkanek, do terapii z wykorzystaniem ultradźwięków i sygnałów elektrycznych</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T2A_W06</w:t>
      </w:r>
    </w:p>
    <w:p>
      <w:pPr>
        <w:keepNext w:val="1"/>
        <w:spacing w:after="10"/>
      </w:pPr>
      <w:r>
        <w:rPr>
          <w:b/>
          <w:bCs/>
        </w:rPr>
        <w:t xml:space="preserve">Efekt W3: </w:t>
      </w:r>
    </w:p>
    <w:p>
      <w:pPr/>
      <w:r>
        <w:rPr/>
        <w:t xml:space="preserve">Ma wiedzę w zakresie systemów stosowanych do badania czynności narządów </w:t>
      </w:r>
    </w:p>
    <w:p>
      <w:pPr>
        <w:spacing w:before="60"/>
      </w:pPr>
      <w:r>
        <w:rPr/>
        <w:t xml:space="preserve">Weryfikacja: </w:t>
      </w:r>
    </w:p>
    <w:p>
      <w:pPr>
        <w:spacing w:before="20" w:after="190"/>
      </w:pPr>
      <w:r>
        <w:rPr/>
        <w:t xml:space="preserve">egzamin, zaliczenie laboratorium</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pomiar podstawowych parametrów aparatu do elektrografii, np EKG</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keepNext w:val="1"/>
        <w:spacing w:after="10"/>
      </w:pPr>
      <w:r>
        <w:rPr>
          <w:b/>
          <w:bCs/>
        </w:rPr>
        <w:t xml:space="preserve">Efekt U2: </w:t>
      </w:r>
    </w:p>
    <w:p>
      <w:pPr/>
      <w:r>
        <w:rPr/>
        <w:t xml:space="preserve">Potrafi określić wymagania dla toru wzmacniającego wybrany sygnał bioelektryczny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T2A_U11</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Jest świadomy uwarunkowań użytkowania aparatury elektromedycznej i wynikających stąd implikacji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2026-01-11T08:56:19+01:00</dcterms:created>
  <dcterms:modified xsi:type="dcterms:W3CDTF">2026-01-11T08:56:19+01:00</dcterms:modified>
</cp:coreProperties>
</file>

<file path=docProps/custom.xml><?xml version="1.0" encoding="utf-8"?>
<Properties xmlns="http://schemas.openxmlformats.org/officeDocument/2006/custom-properties" xmlns:vt="http://schemas.openxmlformats.org/officeDocument/2006/docPropsVTypes"/>
</file>