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Atestacja aparatury pomiarowej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  godz.,
•	laboratorium 30 godz.,
•	konsultacje 2 godz.
 2)Praca własna – 43 godz.
•	przygotowanie do ćwiczeń laboratoryjnych 15 godz.
•	analiza literatury 5 godz.
•	przygotowanie do zaliczeń w ramach wykładu 10 godz.
•	opracowanie sprawozdań z ćwiczeń laboratoryjnych 12 godz.
 Razem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  godz.,
•	laboratorium 30 godz.,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godz., w tym: 
•	opracowanie sprawozdań z ćwiczeń laboratoryjnych 12 godz.
•	przygotowanie do ćwiczeń laboratoryjnych 15 godz.
•	laboratorium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pomiaru wielkości geometrycznych za pomocą uniwersalnego wyposażenia pomiarowego wraz z metodyką szacowania niepewności pomiarów.
Wskazane jest zaliczenie wcześniej następujących przedmiotów: Podstawy metrologii, Metrologia techniczna i Analiza wyników pomiarów.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obowiązkowej i fakultatywnej atestacji przyrządów pomiarowych.
Poznanie zasad wykonywania i dokumentowania wzorcowania przyrządów pomiarowych.
 Nabycie umiejętności w zakresie wzorcowania i dokumentowania wyników wzorcowania wybranych przyrządów do pomiaru długości i kąta.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Jednolitość miar: Rola administracji państwowej w zakresie zapewnienia jednolitości miar. 
2. Prawna kontrola metrologiczna przyrządów pomiarowych: Akty prawne. Formy prawnej kontroli metrologicznej. Przyrządy podlegające prawnej kontroli metrologicznej. 
3. Dobrowolna kontrola metrologiczna wyposażenia pomiarowego – wzorcowanie przyrządów pomiarowych. Akredytowane laboratoria wzorcujące. Polityka PCA w zakresie spójności pomiarowej. Niezbędne informacje i dane, które powinny być zawarte w świadectwie wzorcowania. Ogólne zasady opracowywania procedur wzorcowania. 
4. Metodyka wzorcowania płytek wzorcowych kl. dokładności:  0, 1 i 2: Właściwości płytek wzorcowych. Procedura wzorcowania płytek wzorcowych. Szacowanie niepewności pomiaru. Zasady określania klasy dokładności płytek. 
5. Metodyka wzorcowania wybranych przyrządów suwmiarkowych i mikrometrycznych:
Właściwości metrologiczne przyrządów suwmiarkowych i mikrometrycznych objęte procesem wzorcowania. Metody wyznaczania błędów wskazań. Sporządzanie budżetów niepewności pomiaru przy wzorcowaniu.
6. Metodyka wzorcowania wybranych przyrządów czujnikowych: Właściwości metrologiczne przyrządów czujnikowych. Metody wyznaczania błędów wskazań. Sporządzanie budżetów niepewności pomiaru.
7. Metodyka wzorcowania kątomierzy i kątowników płaskich: powierzchniowych i krawędziowych. Właściwości metrologiczne. Procedury  wzorcowania. Budżety niepewności.
Zakres ćwiczeń laboratoryjnych:
1. Wzorcowanie płytek wzorcowych kl. 1. lub 2. o długościach nominalnych do 100 mm.
2. Wzorcowanie płaskich i płasko-równoległych płytek interferencyjnych.
3. Wzorcowanie suwmiarek dwustronnych analogowych lub elektronicznych.
4. Wzorcowanie mikrometrów zewnętrznych analogowych lub elektronicznych.
5. Wzorcowanie przyrządów czujnikowych..
6. Wzorcowanie mikroskopów pomiarowych.
7. Wzorcowanie kątowników powierzchniowych i krawędziowych.
Wykonanie każdego ćwiczenia obejmuje opracowanie pełnej dokumentacji wzorcowania, włącznie ze świadectwem wzorcowania.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Tomasik J. i inni: Sprawdzanie przyrządów pomiarowych, Oficyna Wydawnicza  Politechniki Warszawskiej, Warszawa 2003
2. Arendarski J.: Niepewność pomiarów, Oficyna Wydawnicza  Politechniki Warszawskiej, Warszawa 2006
3. Piotrowski J., Kostyrko K.: Wzorcowanie aparatury pomiarowej, Wydawnictwo Naukowe PWN, Warszawa 2000
4. Ustawa z dnia 11 maja 2001 r. Prawo o miarach (Dz. U. Nr 63, poz.636, z późniejszymi zmianami)
5. Ustawa z dnia 30 sierpnia 2002 r. o systemie oceny zgodności,  (Dz. U. Nr 166 poz.1360.,
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AAP_W01: </w:t>
      </w:r>
    </w:p>
    <w:p>
      <w:pPr/>
      <w:r>
        <w:rPr/>
        <w:t xml:space="preserve">Zna uwarunkowania obowiązkowej i fakultatywnej atestacji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AAP_W02: </w:t>
      </w:r>
    </w:p>
    <w:p>
      <w:pPr/>
      <w:r>
        <w:rPr/>
        <w:t xml:space="preserve">Zna zasady wykonywania i dokumentowania wzorcowań przyrządów pomiarowych, zgodnie z wymaganiami PCA dotyczącymi kompetencji technicznych laboratoriów wzorcujących oraz zna procedury wzorcowania wybranych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AAP_U01: </w:t>
      </w:r>
    </w:p>
    <w:p>
      <w:pPr/>
      <w:r>
        <w:rPr/>
        <w:t xml:space="preserve">Potrafi wykonać wzorcowanie wybranego przyrządu do pomiaru długości lub kąta i udokumentować wyniki wzorcowania, czyli sporządzić protokół wzorcowania, przeprowadzić analizę  niepewności pomiarów i opracować świadectwo wzorcowania.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poziomu wykonania ćwiczeń laboratoryjnych i jakości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AAP_K01: </w:t>
      </w:r>
    </w:p>
    <w:p>
      <w:pPr/>
      <w:r>
        <w:rPr/>
        <w:t xml:space="preserve">Potrafi pracować w zespole podczas planowania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2026-07-02T07:43:52+02:00</dcterms:created>
  <dcterms:modified xsi:type="dcterms:W3CDTF">2026-07-02T07:43:52+02:00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