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pogłębioną wiedzę na temat zasad komputerowego projektowania: układów analogowych,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PZE_W02: </w:t>
      </w:r>
    </w:p>
    <w:p>
      <w:pPr/>
      <w:r>
        <w:rPr/>
        <w:t xml:space="preserve">Ma wiedze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PZE_U02: </w:t>
      </w:r>
    </w:p>
    <w:p>
      <w:pPr/>
      <w:r>
        <w:rPr/>
        <w:t xml:space="preserve">Potrafi wykonać projekt płytki drukowanej w technologii przewlekanej i do płaskiego montażu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T1A_U09, T1A_U16,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2024-04-28T16:21:33+02:00</dcterms:created>
  <dcterms:modified xsi:type="dcterms:W3CDTF">2024-04-28T16:21:33+02:00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