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mikroprocesorowa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 Elżbieta Ślubowska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TMPI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zakresu: układy cyfrowe, podstawy informatyki, maszyny elektryczne, zasady konstruowania algorytmów. 
Zaliczone przedmioty: Elektronika I, Elektronika II i Elektronika III z semestru III, IV i V.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i programowania prostych systemów mechatronicznych opartych na mikrokontrolerach.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Podstawowe pojęcia. Architektura mikrokontrolerów. Programowanie mikrokontrolerów. Integracja aktuatorów i sensorów w systemie mikroprocesorowym. Sterowanie pracą urządzeń w systemie mikroprocesorowym. Wybrane sposoby komunikacji mikrokontrolera z otoczeniem. 
Laboratorium: Systemy wspomagające tworzenie i sprawdzanie oprogramowania. Pamięć, jednostka arytmetyczno-logiczna, linie wejść/wyjść. Odmierzanie czasu. Sterowanie silnikiem skokowym. Ralizacja transmisji szeregowej z komputerem PC.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na podstawie dwóch sprawdzianów. 
Laboratorium: Zaliczenie na podstawie sumy punktów zdobytych na poszczególnych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 B.Heimann, W.Gerth, K. Popp „Mechatronika“ Komponenty, metody, przykłady.“ PWN Warszawa 2001 
• Piotr Gałka, Paweł Gałka „Podstawy programowania mikrokontrolera 8051” Wyd. MIKOM 2002
• J.M. Sibigtroth „Zrozumieć małe mikrokontrolery” BTC 2006
• Ryszard Pełka „Mikrokontrolery, architektura, programowanie, zastosowania.” WKŁ 1999
• T. Starecki „Mikrokontrolery 8051 w praktyce.” BTC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TMPI_W01: </w:t>
      </w:r>
    </w:p>
    <w:p>
      <w:pPr/>
      <w:r>
        <w:rPr/>
        <w:t xml:space="preserve">Zna podstawowe pojęcia stosowane w technice mikroprocesorowej.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sprawdzianów przeprowadzonych w trakcie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T1A_W02</w:t>
      </w:r>
    </w:p>
    <w:p>
      <w:pPr>
        <w:keepNext w:val="1"/>
        <w:spacing w:after="10"/>
      </w:pPr>
      <w:r>
        <w:rPr>
          <w:b/>
          <w:bCs/>
        </w:rPr>
        <w:t xml:space="preserve">Efekt TMPI_W02 : </w:t>
      </w:r>
    </w:p>
    <w:p>
      <w:pPr/>
      <w:r>
        <w:rPr/>
        <w:t xml:space="preserve">Zna podstawowe architektury i zasoby mikrokontrolerów.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sprawdzianów przeprowadzonych w trakcie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T1A_W02</w:t>
      </w:r>
    </w:p>
    <w:p>
      <w:pPr>
        <w:keepNext w:val="1"/>
        <w:spacing w:after="10"/>
      </w:pPr>
      <w:r>
        <w:rPr>
          <w:b/>
          <w:bCs/>
        </w:rPr>
        <w:t xml:space="preserve">Efekt  TMPI_W03  : </w:t>
      </w:r>
    </w:p>
    <w:p>
      <w:pPr/>
      <w:r>
        <w:rPr/>
        <w:t xml:space="preserve">Zna podstawowe sposoby sterowania pracą urządzeń w systemie mikroprocesorowym.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sprawdzianów przeprowadzonych w trakcie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TMPI_U01: </w:t>
      </w:r>
    </w:p>
    <w:p>
      <w:pPr/>
      <w:r>
        <w:rPr/>
        <w:t xml:space="preserve">Potrafi korzystać z pamięci i z podstawoych rejestrów sterujących pracą mikroprocesora.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Zaliczenie ćwiczeń w laboratorium.: </w:t>
      </w:r>
    </w:p>
    <w:p>
      <w:pPr/>
      <w:r>
        <w:rPr/>
        <w:t xml:space="preserve">Umie wykorzytać układy czasowo-licznikowe do sterowania pracą urzączeń zewnętrzych.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TMPI_U2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TMPI_U3: </w:t>
      </w:r>
    </w:p>
    <w:p>
      <w:pPr/>
      <w:r>
        <w:rPr/>
        <w:t xml:space="preserve">Umie wykorzystać sytem przerwań do sterowania pracą urządzeń w systemie mikroprocesorowym.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ćwiczeń w laboratorium.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2025-11-03T05:19:14+01:00</dcterms:created>
  <dcterms:modified xsi:type="dcterms:W3CDTF">2025-11-03T05:19:14+01:00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