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 godz., w tym:
•	wykład 30 godz. 
•	laboratorium 30 godz.
•	konsultacje – 2 godz.
•	egzamin – 2 godz.
2) Praca własna studenta – 50 godz., w tym:
•	korzystanie z literatury 10 godz. 
•	przygotowanie do egzaminu 10 godz.
•	 przygotowanie do laboratorium 15 godz.
•	 opracowanie wyników badań 15 godz. 
Razem 114 godz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- liczba godzin bezpośrednich: 64 godz., w tym:
•	wykład 30 godz. 
•	laboratorium 30 godz.
•	konsultacje – 2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- liczba godzin bezpośrednich: 62 godz., w tym:
•	laboratorium 30 godz,
•	przygotowanie do laboratorium 15 godz.
•	 opracowanie wyników badań 15 godz.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
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 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ETRII_U02: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ETRII_U03: </w:t>
      </w:r>
    </w:p>
    <w:p>
      <w:pPr/>
      <w:r>
        <w:rPr/>
        <w:t xml:space="preserve">Potrafi samodzielnie zbudować prosty układ do badania właściwości elementów 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ETRII_U04: </w:t>
      </w:r>
    </w:p>
    <w:p>
      <w:pPr/>
      <w:r>
        <w:rPr/>
        <w:t xml:space="preserve">Potrafi samodzielnie zbudować prosty układ do badania właściwości elementów elektronicznych. Umie przeprowadzić analizę wyników przeprowadzonych eksperymentów, w tym symulacyjnych, sformułować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sprawdziany w laboratorium,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ETRII_S01: </w:t>
      </w:r>
    </w:p>
    <w:p>
      <w:pPr/>
      <w:r>
        <w:rPr/>
        <w:t xml:space="preserve">Rozumie potrzebę samokształcenie, zna metody samokształcenia i 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laboratorium, sprawozdanie z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2024-05-03T13:26:29+02:00</dcterms:created>
  <dcterms:modified xsi:type="dcterms:W3CDTF">2024-05-03T13:26:29+02:00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