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Elektronika i technika mikroprocersorowa III</w:t>
      </w:r>
    </w:p>
    <w:p>
      <w:pPr>
        <w:keepNext w:val="1"/>
        <w:spacing w:after="10"/>
      </w:pPr>
      <w:r>
        <w:rPr>
          <w:b/>
          <w:bCs/>
        </w:rPr>
        <w:t xml:space="preserve">Koordynator przedmiotu: </w:t>
      </w:r>
    </w:p>
    <w:p>
      <w:pPr>
        <w:spacing w:before="20" w:after="190"/>
      </w:pPr>
      <w:r>
        <w:rPr/>
        <w:t xml:space="preserve">doc.dr inż. Michał Gwiazdowski</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 stopnia</w:t>
      </w:r>
    </w:p>
    <w:p>
      <w:pPr>
        <w:keepNext w:val="1"/>
        <w:spacing w:after="10"/>
      </w:pPr>
      <w:r>
        <w:rPr>
          <w:b/>
          <w:bCs/>
        </w:rPr>
        <w:t xml:space="preserve">Program: </w:t>
      </w:r>
    </w:p>
    <w:p>
      <w:pPr>
        <w:spacing w:before="20" w:after="190"/>
      </w:pPr>
      <w:r>
        <w:rPr/>
        <w:t xml:space="preserve">Automatyka i Robotyka</w:t>
      </w:r>
    </w:p>
    <w:p>
      <w:pPr>
        <w:keepNext w:val="1"/>
        <w:spacing w:after="10"/>
      </w:pPr>
      <w:r>
        <w:rPr>
          <w:b/>
          <w:bCs/>
        </w:rPr>
        <w:t xml:space="preserve">Grupa przedmiotów: </w:t>
      </w:r>
    </w:p>
    <w:p>
      <w:pPr>
        <w:spacing w:before="20" w:after="190"/>
      </w:pPr>
      <w:r>
        <w:rPr/>
        <w:t xml:space="preserve">Obowiązkowe</w:t>
      </w:r>
    </w:p>
    <w:p>
      <w:pPr>
        <w:keepNext w:val="1"/>
        <w:spacing w:after="10"/>
      </w:pPr>
      <w:r>
        <w:rPr>
          <w:b/>
          <w:bCs/>
        </w:rPr>
        <w:t xml:space="preserve">Kod przedmiotu: </w:t>
      </w:r>
    </w:p>
    <w:p>
      <w:pPr>
        <w:spacing w:before="20" w:after="190"/>
      </w:pPr>
      <w:r>
        <w:rPr/>
        <w:t xml:space="preserve">ETM3z</w:t>
      </w:r>
    </w:p>
    <w:p>
      <w:pPr>
        <w:keepNext w:val="1"/>
        <w:spacing w:after="10"/>
      </w:pPr>
      <w:r>
        <w:rPr>
          <w:b/>
          <w:bCs/>
        </w:rPr>
        <w:t xml:space="preserve">Semestr nominalny: </w:t>
      </w:r>
    </w:p>
    <w:p>
      <w:pPr>
        <w:spacing w:before="20" w:after="190"/>
      </w:pPr>
      <w:r>
        <w:rPr/>
        <w:t xml:space="preserve">6 / rok ak. 2016/2017</w:t>
      </w:r>
    </w:p>
    <w:p>
      <w:pPr>
        <w:keepNext w:val="1"/>
        <w:spacing w:after="10"/>
      </w:pPr>
      <w:r>
        <w:rPr>
          <w:b/>
          <w:bCs/>
        </w:rPr>
        <w:t xml:space="preserve">Liczba punktów ECTS: </w:t>
      </w:r>
    </w:p>
    <w:p>
      <w:pPr>
        <w:spacing w:before="20" w:after="190"/>
      </w:pPr>
      <w:r>
        <w:rPr/>
        <w:t xml:space="preserve">3</w:t>
      </w:r>
    </w:p>
    <w:p>
      <w:pPr>
        <w:keepNext w:val="1"/>
        <w:spacing w:after="10"/>
      </w:pPr>
      <w:r>
        <w:rPr>
          <w:b/>
          <w:bCs/>
        </w:rPr>
        <w:t xml:space="preserve">Liczba godzin pracy studenta związanych z osiągnięciem efektów uczenia się: </w:t>
      </w:r>
    </w:p>
    <w:p>
      <w:pPr>
        <w:spacing w:before="20" w:after="190"/>
      </w:pPr>
      <w:r>
        <w:rPr/>
        <w:t xml:space="preserve"/>
      </w:r>
    </w:p>
    <w:p>
      <w:pPr>
        <w:keepNext w:val="1"/>
        <w:spacing w:after="10"/>
      </w:pPr>
      <w:r>
        <w:rPr>
          <w:b/>
          <w:bCs/>
        </w:rPr>
        <w:t xml:space="preserve">Liczba punktów ECTS na zajęciach wymagających bezpośredniego udziału nauczycieli akademickich: </w:t>
      </w:r>
    </w:p>
    <w:p>
      <w:pPr>
        <w:spacing w:before="20" w:after="190"/>
      </w:pPr>
      <w:r>
        <w:rPr/>
        <w:t xml:space="preserve"/>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0h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420h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Podstawy teorii obwodów, pomiar wielkości elektrycznych. Znajomość przedmiotów Elektronika I oraz Elektronika II</w:t>
      </w:r>
    </w:p>
    <w:p>
      <w:pPr>
        <w:keepNext w:val="1"/>
        <w:spacing w:after="10"/>
      </w:pPr>
      <w:r>
        <w:rPr>
          <w:b/>
          <w:bCs/>
        </w:rPr>
        <w:t xml:space="preserve">Limit liczby studentów: </w:t>
      </w:r>
    </w:p>
    <w:p>
      <w:pPr>
        <w:spacing w:before="20" w:after="190"/>
      </w:pPr>
      <w:r>
        <w:rPr/>
        <w:t xml:space="preserve"/>
      </w:r>
    </w:p>
    <w:p>
      <w:pPr>
        <w:keepNext w:val="1"/>
        <w:spacing w:after="10"/>
      </w:pPr>
      <w:r>
        <w:rPr>
          <w:b/>
          <w:bCs/>
        </w:rPr>
        <w:t xml:space="preserve">Cel przedmiotu: </w:t>
      </w:r>
    </w:p>
    <w:p>
      <w:pPr>
        <w:spacing w:before="20" w:after="190"/>
      </w:pPr>
      <w:r>
        <w:rPr/>
        <w:t xml:space="preserve">Zrozumienie zasad budowy i działania elektronicznych układów i urządzeń analogowych i cyfrowych. Umiejętność posługiwania się symulatorem komputerowym i modelowania elementów oraz prostych układów elektronicznych</w:t>
      </w:r>
    </w:p>
    <w:p>
      <w:pPr>
        <w:keepNext w:val="1"/>
        <w:spacing w:after="10"/>
      </w:pPr>
      <w:r>
        <w:rPr>
          <w:b/>
          <w:bCs/>
        </w:rPr>
        <w:t xml:space="preserve">Treści kształcenia: </w:t>
      </w:r>
    </w:p>
    <w:p>
      <w:pPr>
        <w:spacing w:before="20" w:after="190"/>
      </w:pPr>
      <w:r>
        <w:rPr/>
        <w:t xml:space="preserve">Symulator komputerowy elektronicznych układów analogowych PSPICE: zasady działania, charakterystyki diod i tranzystorów.
Symulator PSPICE 2: wzmacniacze analogowe i filtry aktywne.
Symulator PSPICE 3: generatory
Przetworniki CA i AC: zasady działania, właściwości, przykłady wykorzystania
Elektroniczne układy logiczne, układy programowalne FPGA
Zasady działania mikroprocesora, praca w cyklach maszynowych i instrukcyjnych, programowanie w języku asemblera
Przerwania w systemie mikroprocesorowym; współpraca mikroprocesora z układami wejścia/wyjścia, interfejs równoległy i szeregowy
Mikrosterownik; podstawy działania i programowania mikrosterownika, edycja programu, kompilacja, ładowanie i testowanie działania 
</w:t>
      </w:r>
    </w:p>
    <w:p>
      <w:pPr>
        <w:keepNext w:val="1"/>
        <w:spacing w:after="10"/>
      </w:pPr>
      <w:r>
        <w:rPr>
          <w:b/>
          <w:bCs/>
        </w:rPr>
        <w:t xml:space="preserve">Metody oceny: </w:t>
      </w:r>
    </w:p>
    <w:p>
      <w:pPr>
        <w:spacing w:before="20" w:after="190"/>
      </w:pPr>
      <w:r>
        <w:rPr/>
        <w:t xml:space="preserve">kolokwium i sprawdziany podczas ćwiczeń laboratoryjnych</w:t>
      </w:r>
    </w:p>
    <w:p>
      <w:pPr>
        <w:keepNext w:val="1"/>
        <w:spacing w:after="10"/>
      </w:pPr>
      <w:r>
        <w:rPr>
          <w:b/>
          <w:bCs/>
        </w:rPr>
        <w:t xml:space="preserve">Egzamin: </w:t>
      </w:r>
    </w:p>
    <w:p>
      <w:pPr>
        <w:spacing w:before="20" w:after="190"/>
      </w:pPr>
      <w:r>
        <w:rPr/>
        <w:t xml:space="preserve"/>
      </w:r>
    </w:p>
    <w:p>
      <w:pPr>
        <w:keepNext w:val="1"/>
        <w:spacing w:after="10"/>
      </w:pPr>
      <w:r>
        <w:rPr>
          <w:b/>
          <w:bCs/>
        </w:rPr>
        <w:t xml:space="preserve">Literatura: </w:t>
      </w:r>
    </w:p>
    <w:p>
      <w:pPr>
        <w:spacing w:before="20" w:after="190"/>
      </w:pPr>
      <w:r>
        <w:rPr/>
        <w:t xml:space="preserve">A.Filipkowski „Układy elektroniczne analogowe i cyfrowe” PWN 2003 Pr.zbior. p.r. A. Filipkowskiego „Elementy i układy elektroniczne” WPW 2002 
P.Horowitz; W.Hill „Sztuka elektroniki” cz. I i cz. II WKŁ 2004 
W.Wawrzyński „Podstawy współczesnej elektroniki” WPW 2003 
J.Watson „Elektronika – wiedzieć więcej” WKŁ 2005 
P.Górecki „Układy cyfrowe” BTC 2004 
P.Górecki „Wzmacniacze operacyjne” BTC 2004 
J.M. Sibigtroth „Zrozumieć małe mikrokontrolery” BTC 2006 
Ryszard Pełka „Mikrokontrolery, architektura, programowanie, zastosowania.” WKŁ 
P.Górecki „Mikrokontrolery dla początkujących” BTC 2006 
Z. Zachara, K. Wojtuszkiewicz „PSPICE Przykłady praktyczne” MIKOM 2002 
A. Dobrowolski „Pod maską SPICE’a. Metody i algorytmy analizy układów elektronicznych"</w:t>
      </w:r>
    </w:p>
    <w:p>
      <w:pPr>
        <w:keepNext w:val="1"/>
        <w:spacing w:after="10"/>
      </w:pPr>
      <w:r>
        <w:rPr>
          <w:b/>
          <w:bCs/>
        </w:rPr>
        <w:t xml:space="preserve">Witryna www przedmiotu: </w:t>
      </w:r>
    </w:p>
    <w:p>
      <w:pPr>
        <w:spacing w:before="20" w:after="190"/>
      </w:pPr>
      <w:r>
        <w:rPr/>
        <w:t xml:space="preserve"/>
      </w:r>
    </w:p>
    <w:p>
      <w:pPr>
        <w:keepNext w:val="1"/>
        <w:spacing w:after="10"/>
      </w:pPr>
      <w:r>
        <w:rPr>
          <w:b/>
          <w:bCs/>
        </w:rPr>
        <w:t xml:space="preserve">Uwagi: </w:t>
      </w:r>
    </w:p>
    <w:p>
      <w:pPr>
        <w:spacing w:before="20" w:after="190"/>
      </w:pPr>
      <w:r>
        <w:rPr/>
        <w:t xml:space="preserve"/>
      </w:r>
    </w:p>
    <w:p>
      <w:pPr>
        <w:pStyle w:val="Heading2"/>
      </w:pPr>
      <w:bookmarkStart w:id="1" w:name="_Toc1"/>
      <w:r>
        <w:t>Efekty przedmiotowe</w:t>
      </w:r>
      <w:bookmarkEnd w:id="1"/>
    </w:p>
    <w:p>
      <w:pPr>
        <w:pStyle w:val="Heading3"/>
      </w:pPr>
      <w:bookmarkStart w:id="2" w:name="_Toc2"/>
      <w:r>
        <w:t>Profil ogólnoakademicki - wiedza</w:t>
      </w:r>
      <w:bookmarkEnd w:id="2"/>
    </w:p>
    <w:p>
      <w:pPr>
        <w:keepNext w:val="1"/>
        <w:spacing w:after="10"/>
      </w:pPr>
      <w:r>
        <w:rPr>
          <w:b/>
          <w:bCs/>
        </w:rPr>
        <w:t xml:space="preserve">Efekt ETM3z_ Inst_W01: </w:t>
      </w:r>
    </w:p>
    <w:p>
      <w:pPr/>
      <w:r>
        <w:rPr/>
        <w:t xml:space="preserve">Zna i rozumie zasadę działania i sposoby wykorzystania programu symulacji komputerowej do badania projektowanych układów elektronicznych analogowych</w:t>
      </w:r>
    </w:p>
    <w:p>
      <w:pPr>
        <w:spacing w:before="60"/>
      </w:pPr>
      <w:r>
        <w:rPr/>
        <w:t xml:space="preserve">Weryfikacja: </w:t>
      </w:r>
    </w:p>
    <w:p>
      <w:pPr>
        <w:spacing w:before="20" w:after="190"/>
      </w:pPr>
      <w:r>
        <w:rPr/>
        <w:t xml:space="preserve">kolokwium i sprawdziany podczas ćwiczeń laboratoryjnych</w:t>
      </w:r>
    </w:p>
    <w:p>
      <w:pPr>
        <w:spacing w:before="20" w:after="190"/>
      </w:pPr>
      <w:r>
        <w:rPr>
          <w:b/>
          <w:bCs/>
        </w:rPr>
        <w:t xml:space="preserve">Powiązane efekty kierunkowe: </w:t>
      </w:r>
      <w:r>
        <w:rPr/>
        <w:t xml:space="preserve">K_W06, K_W07</w:t>
      </w:r>
    </w:p>
    <w:p>
      <w:pPr>
        <w:spacing w:before="20" w:after="190"/>
      </w:pPr>
      <w:r>
        <w:rPr>
          <w:b/>
          <w:bCs/>
        </w:rPr>
        <w:t xml:space="preserve">Powiązane efekty obszarowe: </w:t>
      </w:r>
      <w:r>
        <w:rPr/>
        <w:t xml:space="preserve">T1A_W03, T1A_W07, T1A_W03, T1A_W04</w:t>
      </w:r>
    </w:p>
    <w:p>
      <w:pPr>
        <w:keepNext w:val="1"/>
        <w:spacing w:after="10"/>
      </w:pPr>
      <w:r>
        <w:rPr>
          <w:b/>
          <w:bCs/>
        </w:rPr>
        <w:t xml:space="preserve">Efekt ETM3z_ Inst_W02: </w:t>
      </w:r>
    </w:p>
    <w:p>
      <w:pPr/>
      <w:r>
        <w:rPr/>
        <w:t xml:space="preserve">Zna i rozumie zasady działania i wykorzystania mikroprocesorów, podstaw programowania mikroprocesorów i zasad współpracy z urządzeniami wejścia/wyjścia</w:t>
      </w:r>
    </w:p>
    <w:p>
      <w:pPr>
        <w:spacing w:before="60"/>
      </w:pPr>
      <w:r>
        <w:rPr/>
        <w:t xml:space="preserve">Weryfikacja: </w:t>
      </w:r>
    </w:p>
    <w:p>
      <w:pPr>
        <w:spacing w:before="20" w:after="190"/>
      </w:pPr>
      <w:r>
        <w:rPr/>
        <w:t xml:space="preserve">kolokwium i sprawdziany podczas ćwiczeń laboratoryjnych</w:t>
      </w:r>
    </w:p>
    <w:p>
      <w:pPr>
        <w:spacing w:before="20" w:after="190"/>
      </w:pPr>
      <w:r>
        <w:rPr>
          <w:b/>
          <w:bCs/>
        </w:rPr>
        <w:t xml:space="preserve">Powiązane efekty kierunkowe: </w:t>
      </w:r>
      <w:r>
        <w:rPr/>
        <w:t xml:space="preserve">K_W07, K_W08</w:t>
      </w:r>
    </w:p>
    <w:p>
      <w:pPr>
        <w:spacing w:before="20" w:after="190"/>
      </w:pPr>
      <w:r>
        <w:rPr>
          <w:b/>
          <w:bCs/>
        </w:rPr>
        <w:t xml:space="preserve">Powiązane efekty obszarowe: </w:t>
      </w:r>
      <w:r>
        <w:rPr/>
        <w:t xml:space="preserve">T1A_W03, T1A_W04, T1A_W02</w:t>
      </w:r>
    </w:p>
    <w:p>
      <w:pPr>
        <w:pStyle w:val="Heading3"/>
      </w:pPr>
      <w:bookmarkStart w:id="3" w:name="_Toc3"/>
      <w:r>
        <w:t>Profil ogólnoakademicki - umiejętności</w:t>
      </w:r>
      <w:bookmarkEnd w:id="3"/>
    </w:p>
    <w:p>
      <w:pPr>
        <w:keepNext w:val="1"/>
        <w:spacing w:after="10"/>
      </w:pPr>
      <w:r>
        <w:rPr>
          <w:b/>
          <w:bCs/>
        </w:rPr>
        <w:t xml:space="preserve">Efekt ETM3z_ Inst_U01: </w:t>
      </w:r>
    </w:p>
    <w:p>
      <w:pPr/>
      <w:r>
        <w:rPr/>
        <w:t xml:space="preserve">Potrafi posłużyć się symulatorem komputerowym do zaprojektowania i optymalizacji układu elektronicznego</w:t>
      </w:r>
    </w:p>
    <w:p>
      <w:pPr>
        <w:spacing w:before="60"/>
      </w:pPr>
      <w:r>
        <w:rPr/>
        <w:t xml:space="preserve">Weryfikacja: </w:t>
      </w:r>
    </w:p>
    <w:p>
      <w:pPr>
        <w:spacing w:before="20" w:after="190"/>
      </w:pPr>
      <w:r>
        <w:rPr/>
        <w:t xml:space="preserve">kolokwium i sprawdziany podczas ćwiczeń laboratoryjnych</w:t>
      </w:r>
    </w:p>
    <w:p>
      <w:pPr>
        <w:spacing w:before="20" w:after="190"/>
      </w:pPr>
      <w:r>
        <w:rPr>
          <w:b/>
          <w:bCs/>
        </w:rPr>
        <w:t xml:space="preserve">Powiązane efekty kierunkowe: </w:t>
      </w:r>
      <w:r>
        <w:rPr/>
        <w:t xml:space="preserve">K_U01, K_U05, K_U06, K_U22</w:t>
      </w:r>
    </w:p>
    <w:p>
      <w:pPr>
        <w:spacing w:before="20" w:after="190"/>
      </w:pPr>
      <w:r>
        <w:rPr>
          <w:b/>
          <w:bCs/>
        </w:rPr>
        <w:t xml:space="preserve">Powiązane efekty obszarowe: </w:t>
      </w:r>
      <w:r>
        <w:rPr/>
        <w:t xml:space="preserve">T1A_U01, T1A_U05, T1A_U09, T1A_U16</w:t>
      </w:r>
    </w:p>
    <w:p>
      <w:pPr>
        <w:keepNext w:val="1"/>
        <w:spacing w:after="10"/>
      </w:pPr>
      <w:r>
        <w:rPr>
          <w:b/>
          <w:bCs/>
        </w:rPr>
        <w:t xml:space="preserve">Efekt ETM3z_ Inst_U02: </w:t>
      </w:r>
    </w:p>
    <w:p>
      <w:pPr/>
      <w:r>
        <w:rPr/>
        <w:t xml:space="preserve">Potrafi wykorzystać mikroprocesor do przesyłania sygnałów przez interfejs równoległy i szeregowy oraz napisać program w języku asemblera</w:t>
      </w:r>
    </w:p>
    <w:p>
      <w:pPr>
        <w:spacing w:before="60"/>
      </w:pPr>
      <w:r>
        <w:rPr/>
        <w:t xml:space="preserve">Weryfikacja: </w:t>
      </w:r>
    </w:p>
    <w:p>
      <w:pPr>
        <w:spacing w:before="20" w:after="190"/>
      </w:pPr>
      <w:r>
        <w:rPr/>
        <w:t xml:space="preserve">kolokwium i sprawdziany podczas ćwiczeń laboratoryjnych</w:t>
      </w:r>
    </w:p>
    <w:p>
      <w:pPr>
        <w:spacing w:before="20" w:after="190"/>
      </w:pPr>
      <w:r>
        <w:rPr>
          <w:b/>
          <w:bCs/>
        </w:rPr>
        <w:t xml:space="preserve">Powiązane efekty kierunkowe: </w:t>
      </w:r>
      <w:r>
        <w:rPr/>
        <w:t xml:space="preserve">K_U01, K_U05, K_U06, K_U22</w:t>
      </w:r>
    </w:p>
    <w:p>
      <w:pPr>
        <w:spacing w:before="20" w:after="190"/>
      </w:pPr>
      <w:r>
        <w:rPr>
          <w:b/>
          <w:bCs/>
        </w:rPr>
        <w:t xml:space="preserve">Powiązane efekty obszarowe: </w:t>
      </w:r>
      <w:r>
        <w:rPr/>
        <w:t xml:space="preserve">T1A_U01, T1A_U05, T1A_U09, T1A_U16</w:t>
      </w:r>
    </w:p>
    <w:p>
      <w:pPr>
        <w:pStyle w:val="Heading3"/>
      </w:pPr>
      <w:bookmarkStart w:id="4" w:name="_Toc4"/>
      <w:r>
        <w:t>Profil ogólnoakademicki - kompetencje społeczne</w:t>
      </w:r>
      <w:bookmarkEnd w:id="4"/>
    </w:p>
    <w:p>
      <w:pPr>
        <w:keepNext w:val="1"/>
        <w:spacing w:after="10"/>
      </w:pPr>
      <w:r>
        <w:rPr>
          <w:b/>
          <w:bCs/>
        </w:rPr>
        <w:t xml:space="preserve">Efekt ETM3z_ Inst_K01: </w:t>
      </w:r>
    </w:p>
    <w:p>
      <w:pPr/>
      <w:r>
        <w:rPr/>
        <w:t xml:space="preserve">Rozumie potrzebę smokształcenia, zna metody samokształcenia i umie pracować w grupie</w:t>
      </w:r>
    </w:p>
    <w:p>
      <w:pPr>
        <w:spacing w:before="60"/>
      </w:pPr>
      <w:r>
        <w:rPr/>
        <w:t xml:space="preserve">Weryfikacja: </w:t>
      </w:r>
    </w:p>
    <w:p>
      <w:pPr>
        <w:spacing w:before="20" w:after="190"/>
      </w:pPr>
      <w:r>
        <w:rPr/>
        <w:t xml:space="preserve">kolokwium i sprawdziany podczas ćwiczeń laboratoryjnych</w:t>
      </w:r>
    </w:p>
    <w:p>
      <w:pPr>
        <w:spacing w:before="20" w:after="190"/>
      </w:pPr>
      <w:r>
        <w:rPr>
          <w:b/>
          <w:bCs/>
        </w:rPr>
        <w:t xml:space="preserve">Powiązane efekty kierunkowe: </w:t>
      </w:r>
      <w:r>
        <w:rPr/>
        <w:t xml:space="preserve">K_K01, K_K02, K_K03, K_K04, K_K05</w:t>
      </w:r>
    </w:p>
    <w:p>
      <w:pPr>
        <w:spacing w:before="20" w:after="190"/>
      </w:pPr>
      <w:r>
        <w:rPr>
          <w:b/>
          <w:bCs/>
        </w:rPr>
        <w:t xml:space="preserve">Powiązane efekty obszarowe: </w:t>
      </w:r>
      <w:r>
        <w:rPr/>
        <w:t xml:space="preserve">T1A_K01, T1A_K02, T1A_K02, T1A_K07, T1A_K03, T1A_K04, T1A_K05, T1A_K06</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2026-05-30T00:52:52+02:00</dcterms:created>
  <dcterms:modified xsi:type="dcterms:W3CDTF">2026-05-30T00:52:52+02:00</dcterms:modified>
</cp:coreProperties>
</file>

<file path=docProps/custom.xml><?xml version="1.0" encoding="utf-8"?>
<Properties xmlns="http://schemas.openxmlformats.org/officeDocument/2006/custom-properties" xmlns:vt="http://schemas.openxmlformats.org/officeDocument/2006/docPropsVTypes"/>
</file>