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probabilistyczne i statystyka</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MPS</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notatek i konspektów): 10 godz.
- przygotowanie  do ćwiczeń (rozwiązanie kilku zadań z udostępnionych zestawów): 7 godz.
- udział w ćwiczeniach: 15×2=30godz.
- przygotowanie do kolokwiów (rozwiązanie samodzielne odpowiedniej liczby zadań): 3×10=30 godz.
- przygotowanie do egzaminu (powtórzenie teorii, przejrzenie notatek z ćwiczeń, rozwiązanie udostępnionych zestawów zadań z poprzednich egzaminów):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udział w ćwiczeniach = 30 godz. + 30 godz.= 60 godz., co daje ok. 2,5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(rozwiązanie kilku zadań z udostępnionych zestawów): 7 godz.
- udział w ćwiczeniach: 15×2=30godz.
- przygotowanie do kolokwiów (rozwiązanie samodzielne odpowiedniej liczby zadań): 3×10=30 godz.
w sumie 67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jednej i dwóch zmiennych, działań na zbiorach, działań na macierzach.</w:t>
      </w:r>
    </w:p>
    <w:p>
      <w:pPr>
        <w:keepNext w:val="1"/>
        <w:spacing w:after="10"/>
      </w:pPr>
      <w:r>
        <w:rPr>
          <w:b/>
          <w:bCs/>
        </w:rPr>
        <w:t xml:space="preserve">Limit liczby studentów: </w:t>
      </w:r>
    </w:p>
    <w:p>
      <w:pPr>
        <w:spacing w:before="20" w:after="190"/>
      </w:pPr>
      <w:r>
        <w:rPr/>
        <w:t xml:space="preserve">135</w:t>
      </w:r>
    </w:p>
    <w:p>
      <w:pPr>
        <w:keepNext w:val="1"/>
        <w:spacing w:after="10"/>
      </w:pPr>
      <w:r>
        <w:rPr>
          <w:b/>
          <w:bCs/>
        </w:rPr>
        <w:t xml:space="preserve">Cel przedmiotu: </w:t>
      </w:r>
    </w:p>
    <w:p>
      <w:pPr>
        <w:spacing w:before="20" w:after="190"/>
      </w:pPr>
      <w:r>
        <w:rPr/>
        <w:t xml:space="preserve">- zapoznanie studentów z podstawowymi pojęciami z rachunku prawdopodobieństwa i statystyki
- ukształtowanie umiejętności wyznaczania prawdopodobieństwa zdarzeń losowych oraz charakterystyk liczbowych zmiennych losowych jednowymiarowych i dwuwymiarowych
- ukształtowanie umiejętności analizowania danych statystycznych</w:t>
      </w:r>
    </w:p>
    <w:p>
      <w:pPr>
        <w:keepNext w:val="1"/>
        <w:spacing w:after="10"/>
      </w:pPr>
      <w:r>
        <w:rPr>
          <w:b/>
          <w:bCs/>
        </w:rPr>
        <w:t xml:space="preserve">Treści kształcenia: </w:t>
      </w:r>
    </w:p>
    <w:p>
      <w:pPr>
        <w:spacing w:before="20" w:after="190"/>
      </w:pPr>
      <w:r>
        <w:rPr/>
        <w:t xml:space="preserve">Treść wykładu: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(8h)
- zmienne losowe jednowymiarowe o rozkładach dyskretnych, ciągłych i mieszanych 
- wybrane rozkłady jednowymiarowe
- parametry zmiennych losowych jednowymiarowych
- rozkłady funkcji zmiennych losowych jednowymiarowych
3. Zmienne losowe dwuwymiarowe (8h)
- zmienne losowe dwuwymiarowe o rozkładach dyskretnych, ciągłych i osobliwych
- niezależność zmiennych losowych
- dwuwymiarowy rozkład jednostajny i normalny
- parametry dwuwymiarowych zmiennych losowych
- rozkłady funkcji dwuwymiarowych zmiennych losowych
4. Twierdzenia graniczne (2h)
- prawa wielkich liczb
- centralne twierdzenia graniczne
5. Rozkłady warunkowe (2h)
- rozkłady warunkowe zmiennych losowych typu dyskretnego i ciągłego
- warunkowa wartość oczekiwana i warunkowa wariancja
6. Elementy statystyki (6h)
- statystyka opisowa
- liniowa zależność między dwiema cechami – prosta regresji liniowej
- estymacja punktowa i przedziałowa
- weryfikacja hipotez statystycznych
Treść ćwiczeń:
1. Wyznaczanie prawdopodobieństwa za pomocą definicji klasycznej i geometrycznej i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parametrów zmiennych losowych jednowymiarowych.(3h)
5. Wyznaczanie rozkładów funkcji zmiennych losowych jednowymiarowych.(2h)
6. Wyznaczanie rozkładów zmiennych losowych dwuwymiarowych oraz prawdopodobieństw związanych z tymi zmiennymi, wyznaczanie rozkładów brzegowych, badanie niezależności zmiennych losowych. (4h)
7. Obliczanie parametrów związanych ze zmiennymi losowymi dwuwymiarowymi.(3h)
8. Wyznaczanie rozkładów zmiennych losowych dwuwymiarowych. (2h)
9. Obliczanie prawdopodobieństwa za pomocą centralnego twierdzenia granicznego. (2h)
10. Wyznaczanie rozkładów warunkowych zmiennych losowych, obliczanie warunkowej wartości oczekiwanej i warunkowej wariancji. (3h)
11. Wyznaczanie wskaźników położenia i rozproszenia dla próby losowej, wyznaczanie prostej regresji liniowej jednej cechy względem drugiej. (3h)
</w:t>
      </w:r>
    </w:p>
    <w:p>
      <w:pPr>
        <w:keepNext w:val="1"/>
        <w:spacing w:after="10"/>
      </w:pPr>
      <w:r>
        <w:rPr>
          <w:b/>
          <w:bCs/>
        </w:rPr>
        <w:t xml:space="preserve">Metody oceny: </w:t>
      </w:r>
    </w:p>
    <w:p>
      <w:pPr>
        <w:spacing w:before="20" w:after="190"/>
      </w:pPr>
      <w:r>
        <w:rPr/>
        <w:t xml:space="preserve">W czasie semestru odbywają się 3 kolokwia. Przedmiot kończy się egzaminem pisemnym. Ostateczna ocena z przedmiotu zależy od sumy punktów z ćwiczeń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A.Plucińska, E.Pluciński, Probabilistyka, WNT
4. A.Sosnowski, E.Stankiewicz-Wiechno, P.Szabłowski, Metody probabilistyczne w przykładach i zadaniach, WPW
Literatura uzupełniająca:
1. A.Pacut, Prawdopodobieństwo. Teoria. Modelowanie probabilistyczne w technice, WNT
</w:t>
      </w:r>
    </w:p>
    <w:p>
      <w:pPr>
        <w:keepNext w:val="1"/>
        <w:spacing w:after="10"/>
      </w:pPr>
      <w:r>
        <w:rPr>
          <w:b/>
          <w:bCs/>
        </w:rPr>
        <w:t xml:space="preserve">Witryna www przedmiotu: </w:t>
      </w:r>
    </w:p>
    <w:p>
      <w:pPr>
        <w:spacing w:before="20" w:after="190"/>
      </w:pPr>
      <w:r>
        <w:rPr/>
        <w:t xml:space="preserve">http://studia.elka.pw.edu.pl/pub/14Z/MPS.A/</w:t>
      </w:r>
    </w:p>
    <w:p>
      <w:pPr>
        <w:keepNext w:val="1"/>
        <w:spacing w:after="10"/>
      </w:pPr>
      <w:r>
        <w:rPr>
          <w:b/>
          <w:bCs/>
        </w:rPr>
        <w:t xml:space="preserve">Uwagi: </w:t>
      </w:r>
    </w:p>
    <w:p>
      <w:pPr>
        <w:spacing w:before="20" w:after="190"/>
      </w:pPr>
      <w:r>
        <w:rPr/>
        <w:t xml:space="preserve">Studentom udostępniane są zestawy zadań (12 zestawów), przerabiane na ćwiczeniach. Sprawdzanie wiedzy w czasie semestru realizowane jest przez 3 kolokwia, na których studenci rozwiązują zadania podobne do przerabianych na ćwiczeniach (mogą korzystać z udostępnionych na stronie internetowej przedmiotu wzorów). Ponadto na stronie internetowej przedmiotu udostępniane są konspekty wszystkich wykładów, przykładowe zadania egzaminacyjne.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MPS_W01: </w:t>
      </w:r>
    </w:p>
    <w:p>
      <w:pPr/>
      <w:r>
        <w:rPr/>
        <w:t xml:space="preserve">zna podstawowe własności i sposoby obliczania prawdopodobieństwa, rozumie pojęcie niezależności zdarzeń; zna i rozumie pojęcie zmiennej losowej jednowymiarowej i jej rozkładu;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MPS_W02: </w:t>
      </w:r>
    </w:p>
    <w:p>
      <w:pPr/>
      <w:r>
        <w:rPr/>
        <w:t xml:space="preserve">ma wiedzę na temat parametrów zmiennych losowych jednowymiarowych; zna i rozumie pojęcie zmiennej losowej dwuwymiarowej, rozkładu łącznego i rozkładu brzegowego, niezależności zmiennych losowych;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MPS_W03: </w:t>
      </w:r>
    </w:p>
    <w:p>
      <w:pPr/>
      <w:r>
        <w:rPr/>
        <w:t xml:space="preserve">ma wiedzę na temat parametrów zmiennych losowych dwuwymiarowych; 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MPS_U01: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zmiennych losowych jednowymiarowych; zna praktyczne zastosowania podstawowych rozkładów</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MPS_U02: </w:t>
      </w:r>
    </w:p>
    <w:p>
      <w:pPr/>
      <w:r>
        <w:rPr/>
        <w:t xml:space="preserve">potrafi wyznaczać i interpretować parametry rozkładów zmiennych losowych jednowymiarowych; umie wyznaczać rozkłady funkcji zmiennych losowych jednowymiarowych; potrafi wyznaczać łączne rozkłady zmiennych losowych dwuwymiarowych i ich rozkłady brzegowe</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MPS_U03: </w:t>
      </w:r>
    </w:p>
    <w:p>
      <w:pPr/>
      <w:r>
        <w:rPr/>
        <w:t xml:space="preserve">umie wyznaczać i i interpretować parametry zmiennych losowych dwuwymiarowych; potrafi wyznaczać rozkłady funkcji zmiennych losowych dwuwymiarowych; potrafi wykorzystać twierdzenia graniczne do szacowania prawdopodobieństwa; umie wyznaczać rozkłady warunkowe zmiennych losowych</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MPS_U04: </w:t>
      </w:r>
    </w:p>
    <w:p>
      <w:pPr/>
      <w:r>
        <w:rPr/>
        <w:t xml:space="preserve">potrafi prowadzić proste wnioskowanie statystyczne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2024-05-20T04:34:17+02:00</dcterms:created>
  <dcterms:modified xsi:type="dcterms:W3CDTF">2024-05-20T04:34:17+02:00</dcterms:modified>
</cp:coreProperties>
</file>

<file path=docProps/custom.xml><?xml version="1.0" encoding="utf-8"?>
<Properties xmlns="http://schemas.openxmlformats.org/officeDocument/2006/custom-properties" xmlns:vt="http://schemas.openxmlformats.org/officeDocument/2006/docPropsVTypes"/>
</file>