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teoria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DOMITRZ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ALGTM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 10 godz.,
- przygotowanie  do ćwiczeń (rozwiązanie kilku zadań z udostępnionych zestawów): 15 godz.,
- udział w ćwiczeniach: 15×2=30 godz.,
- przygotowanie do kolokwiów (rozwiązanie samodzielne odpowiedniej liczby zadań): 3×7=21 godz., 
- przygotowanie do egzaminu (powtórzenie teorii, przejrzenie notatek z ćwiczeń, rozwiązanie udostępnionych zestawów zadań z poprzednich egzaminów): 24 godz. 
Suma: 30+10+15+30+21+24=130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na poziomie szkoły średniej (profil rozszerzony)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logiki, teorii mnogości i algebry liniowej.
Ukształtowanie umiejętności rozwiązywania zadań rachunkowych  oraz problemów związanych z omawianymi zagadnieniami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    Algebra zdań. Funktory logiczne. Tautologie rachunku zdań. Funkcje zdaniowe, kwantyfikatory, zasada indukcji matematycznej. (4h)
    Algebra zbiorów. Sumy i iloczyny uogólnione. Iloczyn kartezjański. (2h)
    Relacje i ich własności. Relacja równoważności i klasy abstrakcji. Własności funkcji . Obrazy i przeciwobrazy wyznaczone przez funkcję. (4h)
    Działania algebraiczne. Podstawowe własności grup, pierścieni i ciał. (2h)
    Liczby zespolone, postać kanoniczna i trygonometryczna. Wzór Moivre'a, potęgowanie i pierwiastkowanie. Zasadnicze tw. algebry, rozkład funkcji wymiernej na ułamki proste. (6h)
    Przestrzenie liniowe. Liniowa zależność, baza i wymiar. (2h)
    Funkcje liniowe. Macierz funkcji liniowej, działania na macierzach. Rozwiązywanie układów równań liniowych. Metoda eliminacji Gaussa. Rząd macierzy. Tw.Kroneckera-Capellego. Wyznaczniki. Tw.Cramera. Macierz odwrotna.(8h)
    Wartości własne i wektory własne przekształceń liniowych i macierzy. (2h)
Treść ćwiczeń	
Ćwiczenia obejmują naukę rozwiązywania problemów z wykorzystaniem metod rachunkowych poznanych na wykładach oraz omawianie przykładów ilustrujących treść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i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H.Rasiowa, Wstęp do matematyki wpółczesnej, PWN
J.Klukowski, I.Nabiałek, Algebra dla studentów, WNT
W.Marek, J.Onyszkiewicz, Elementy logiki i teorii mnogości w zadaniach, PWN
I. Nabiałek, Zadania z algebry liniowej,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www.mini.pw.edu.pl/~domitrz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zna podstawowe definicje i twierdzenia algebry liniowej,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T1A_U02: </w:t>
      </w:r>
    </w:p>
    <w:p>
      <w:pPr/>
      <w:r>
        <w:rPr/>
        <w:t xml:space="preserve">Umie rozwiązywać równania liniowe, badać podstawowe własności przestrzeni liniowych i przekształceń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2024-05-07T00:40:36+02:00</dcterms:created>
  <dcterms:modified xsi:type="dcterms:W3CDTF">2024-05-07T00:40:36+02:00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