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realizacji cyfrowego przetwarzania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KULPA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CPS oraz podstaw programowania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realizacji algorytmów cyfrowego przetwarzania sygnałów zarówno programowymi jak i sprzętowymi - przy zastosowaniu procesorów sygnałowych, układów mnożąco-akumulujących, procesorów FFT, scalonych filtrów cyfrowych oraz programowanych układów logicznych. 
nauczenie ich na zajęciach projektowych umiejętności praktycznych projektowania algorytmów i urządzeń do cyfrowego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Metodami realizacji algorytmów cyfrowego przetwarzania sygnałów zarówno programowymi jak i sprzętowymi - przy zastosowaniu procesorów sygnałowych, układów mnożąco-akumulujących, procesorów FFT, scalonych filtrów cyfrowych oraz programowanych układów logicznych.
Treść wykładu	
    Wprowadzenia. Struktura układów do cyfrowego przetwarzania sygnałów. Przetwarzanie analogowo-cyfrowe i cyfrowo-analogowe, szumy przetworników
    Nadpróbkowanie, decymacja, kształtowanie widma szumów (modulator Sigma-Delta).
    Filtry cyfrowe, struktury, metody projektowania, wymagana moc obliczeniowa.
    Szumy w filtrach cyfrowych, źródła szumów, model szumowy
    Redukcja szumów filtrów cyfrowych. Dekompozycja filtru na sekcje pierwszego i drugiego rzędu, skalowanie filtrów, optymalizacja szumowa, struktury niskoszumne
    Realizacja sprzętowa filtrów cyfrowych, Układy MAC (mnożąco-sumujące), struktura filtru z układami MAC, sterowanie filtrem (przebiegi czasowe), opóźnienia w filtrze.
    Realizacja filtrów z zastosowaniem układów programowalnych PLD
    Realizacja filtrów cyfrowych z zastosowaniem procesorów sygnałowych, przegląd różnych typów procesorów sygnałowych.
    Algorytm FFT, realizacja sprzętowa (procesory FFT) i programowa (procesory DSP), skalowanie, szumy w realizacjach stało i zmienno-pozycyjnych, pomiary transmitancji.
    Szybka filtracja cyfrowa z zastosowaniem FFT, wymagana moc obliczeniowa
    Przetwarzanie danych z różnymi częstotliwościami próbkowania, decymacja, interpolacja.
    Pomiary opóźnienia i częstotliwości, pomiary odległości i częstotliwości dopplerowskiej.
    Modele sygnałów, zakłócenia addytywne i multiplikatywne. Holomorficzne przetwarzanie sygnałów. Metody realizacji programowej, wymagana moc obliczeniowa.
    Filtracja niestacjonarna, filtr Kalmana
    Projektowanie urządzeń do cyfrowego przetwarzania sygnałów, dekompozycja złożonych algorytmów, współpraca bloków specjalizowanych z komputerem uniwersalnym, przykłady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wykładowe (20 i 25 p)
projekt - 3 etapy (8, 15, 20p)
Laboratorium - 6 zajęć ocenianych (6*2 p)
Zaliczenie przedmiotu - suma punktów &gt; 50, 
oraz zaliczony projekt (wymagane działanie zaprojektowanych algorytmów lub urządzeń - zgodnie ze specyfikacją)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1- A. V. Oppenheim, R. W. Schafer, Cyfrowe przetwarzanie sygnałów, WKŁ, 1979.
    2-A. Wojtkiewicz, Elementy syntezy filtrów cyfrowych, WNT, 1984.
    3-W. Borodziewicz, K. Jaszczak, Cyfrowe przetwarzanie sygnałów, WNT, 1987.
    4-Dokumentacja techniczna procesora TMS 320C25
    5-Dokumentacja techniczna procesora MC DSP 56001
    6-Karty katalogowe układów specjalizowanych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https://studia.elka.pw.edu.pl/pub/11Z/ETASP.A/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skłąda się z wykładu, 6 zajęć laboratoryjno-projektowych oraz 3-etapowego projektu indywidualnego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T1a_u13: </w:t>
      </w:r>
    </w:p>
    <w:p>
      <w:pPr/>
      <w:r>
        <w:rPr/>
        <w:t xml:space="preserve">Ma wiedzę w zakresie jakości projektowanych systemów cyfrowych, w tym szumów w systemach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T1A-u14: </w:t>
      </w:r>
    </w:p>
    <w:p>
      <w:pPr/>
      <w:r>
        <w:rPr/>
        <w:t xml:space="preserve">Ma umimejętnośc sformułowania problemu do rozwiazania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etap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T2A_u18: </w:t>
      </w:r>
    </w:p>
    <w:p>
      <w:pPr/>
      <w:r>
        <w:rPr/>
        <w:t xml:space="preserve">Potrafi opracować zasady pracy, wybrać narzędzia i opracować algorytmy dla cyfrowego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cz.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T1Au15: </w:t>
      </w:r>
    </w:p>
    <w:p>
      <w:pPr/>
      <w:r>
        <w:rPr/>
        <w:t xml:space="preserve">Potrafi uruchomić i przetestować algorytm/urządzenie i sporządzić instrukcje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cz. III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wiedza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T1aw07: </w:t>
      </w:r>
    </w:p>
    <w:p>
      <w:pPr/>
      <w:r>
        <w:rPr/>
        <w:t xml:space="preserve">Ma wiedzę w zakresie zjawisk, algorytmów i urządzeń do cyfrowego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2024-04-30T21:07:49+02:00</dcterms:created>
  <dcterms:modified xsi:type="dcterms:W3CDTF">2024-04-30T21:07:49+02:00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