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 przygotowanie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50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laboratorium;
c) 20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Mozliwości i ograniczenia procesu cyfrowego przetwarzania sygnałów.
12.Realizacje sprzętowe analizatorów sygnałów.
Laboratorium:
1.	Pojecia podstawowe, próbkowanie i kwantowanie sygnałów.
2.	Analiza sygnałów w dziedzinie czasu.
3.	Analiza sygnałów w dziedzinie częstotliwości.
4.	Analiza czasowo-częstotliwościowa i analiza falkowa.
5.	Filtry cyfrowe FIR i IIR.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1150-MBWIB-ISP-0322_W2: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1150-MBWIB-ISP-0322_U2: </w:t>
      </w:r>
    </w:p>
    <w:p>
      <w:pPr/>
      <w:r>
        <w:rPr/>
        <w:t xml:space="preserve">Potrafi zastosować odpowiednie metody analizy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2025-12-29T06:11:40+01:00</dcterms:created>
  <dcterms:modified xsi:type="dcterms:W3CDTF">2025-12-29T06:11:40+01:00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