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cyfrowego przetwarzania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Misiurewicz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LCPS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Wysłuchanie przedmiotu CPS
Znajomość MATLAB na poziomie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problemami cyfrowego przetwarzania sygnałów oraz wybranymi algorytmami i technikami. Przedmiot jest praktyczną ilustracją zagadnień prezentowanych na wykładach z cyfrowego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	
W ramach laboratorium studenci wykonują 10 trzygodzinnych ćwiczeń o następującym zakresie tematycznym:    
Ćwiczenie 0 : Ćwiczenie wprowadzające. Biblioteki procedur cyfrowego przetwarzania sygnałów w pakiecie MATLAB. Posługiwanie się prostymi funkcjami pakietu LabVIEW
    Ćwiczenie 1:  Próbkowanie, odtwarzanie, decymacja, interpolacja
    Ćwiczenie 2: Analiza widmowa dyskretnych sygnałów deterministycznych
    Ćwiczenie 3 : Widmo chwilowe
    Ćwiczenie 4 : Filtry – właściwości, projektowanie, przetwarzanie sygnałów
    Ćwiczenie 5: Analiza i przetwarzanie dyskretnych sygnałów stochastycznych
    Ćwiczenie 6 : Detekcja, filtr dopasowany, odbiór korelacyjny
    Ćwiczenie 7: Przetwarzanie sygnałów rzeczywistych - wibroakustyka
    Ćwiczenie 8: Przetwarzanie sygnałów w czasie rzeczywistym - realizacja sprzętowa filtrów cyfrowych na układach FPGA
    Ćwiczenie 9 : Cyfrowe przetwarzanie obrazów (sygnałów dwuwymiarowych)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 do każdego z ocenianych laboratoriów (nr 1-9; do 4p za ćwiczenie) 
Ocena studenta w czasie trwania laboratorium (rozmowy z prowadzącym) i ocena sprawozdania końcowego z każdego z ćwiczeń ocenianych. (do 6p za ćwiczenie).
Ocena końcowa jest na podstawie sumy punktów z 9 ćwiczeń (ocena 0-10p z każdego z ćwiczeń), zaliczenie przedmiotu na podstawie uzyskania co najmniej 45 punktów, przy zaliczeniu  co najmniej siedmiu ćwiczeń (tj. min 2p z kolokwium i min 3p z wykonania).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zbior. pod red. A. Wojtkiewicza: „Cyfrowe przetwarzanie sygnałów”, skrypt lab., Oficyna Wyd. Pol. Warszawskiej, 2002.
Zieliński T.: „Cyfrowe przetwarzanie sygnałów. Od teorii do zastosowań”, WKiŁ, 2005 („Od teorii do cyfrowego przetwarzania sygnałów”, Wydział EAIiE AGH, 2002).
Oppenheim A.V., Schafer R.W.: „Cyfrowe przetwarzanie sygnałów”, WKiŁ, 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http://staff.elka.pw.edu.pl/~jmisiure/lcpsa_current/index.html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T1A_U08: </w:t>
      </w:r>
    </w:p>
    <w:p>
      <w:pPr/>
      <w:r>
        <w:rPr/>
        <w:t xml:space="preserve">ma umiejętność przetwarzania sygnałów dwuwymiarowych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laboratorium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2024-04-30T04:32:07+02:00</dcterms:created>
  <dcterms:modified xsi:type="dcterms:W3CDTF">2024-04-30T04:32:07+02:00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