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i teoria mnogości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Żaneta TRĘBSKA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ALGTM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15×2=30 godz.,
- przygotowanie do wykładów (przejrzenie konspektów i notatek) :  10 godz.,
- przygotowanie  do ćwiczeń (rozwiązanie kilku zadań z udostępnionych zestawów): 15 godz.,
- udział w ćwiczeniach: 15×2=30 godz.,
- przygotowanie do kolokwiów (rozwiązanie samodzielne odpowiedniej liczby zadań): 3×7=21 godz., 
- przygotowanie do egzaminu (powtórzenie teorii, przejrzenie notatek z ćwiczeń, rozwiązanie udostępnionych zestawów zadań z poprzednich egzaminów): 24 godz. 
Suma: 30+10+15+30+21+24=130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na poziomie szkoły średniej (profil rozszerzony)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z zakresu logiki, teorii mnogości i algebry liniowej.
Ukształtowanie umiejętności rozwiązywania zadań rachunkowych  oraz problemów związanych z omawianymi zagadnieniami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	
    Algebra zdań. Funktory logiczne. Tautologie rachunku zdań. Funkcje zdaniowe, kwantyfikatory, zasada indukcji matematycznej. (4h)
    Algebra zbiorów. Sumy i iloczyny uogólnione. Iloczyn kartezjański. (2h)
    Relacje i ich własności. Relacja równoważności i klasy abstrakcji. Własności funkcji . Obrazy i przeciwobrazy wyznaczone przez funkcję. (4h)
    Działania algebraiczne. Podstawowe własności grup, pierścieni i ciał. (2h)
    Liczby zespolone, postać kanoniczna i trygonometryczna. Wzór Moivre'a, potęgowanie i pierwiastkowanie. Zasadnicze tw. algebry, rozkład funkcji wymiernej na ułamki proste. (6h)
    Przestrzenie liniowe. Liniowa zależność, baza i wymiar. (2h)
    Funkcje liniowe. Macierz funkcji liniowej, działania na macierzach. Rozwiązywanie układów równań liniowych. Metoda eliminacji Gaussa. Rząd macierzy. Tw.Kroneckera-Capellego. Wyznaczniki. Tw.Cramera. Macierz odwrotna.(8h)
    Wartości własne i wektory własne przekształceń liniowych i macierzy. (2h)
Treść ćwiczeń	
Ćwiczenia obejmują naukę rozwiązywania problemów z wykorzystaniem metod rachunkowych poznanych na wykładach oraz omawianie przykładów ilustrujących treść wykładu.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i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H.Rasiowa, Wstęp do matematyki współczesnej, PWN
J. Klukowski, I. Nabiałek, Algebra dla studentów, WNT
W. Marek, J. Onyszkiewicz, Elementy logiki i teorii mnogości w zadaniach, PWN
I. Nabiałek, Zadania z algebry liniowej, WNT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studia.elka.pw.edu.pl/file/15Z/ALGTM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Realizacja co semestr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T1A_W01: </w:t>
      </w:r>
    </w:p>
    <w:p>
      <w:pPr/>
      <w:r>
        <w:rPr/>
        <w:t xml:space="preserve">zna podstawowe definicje i twierdzenia logiki matematycznej i teorii mnogości , rozumie pojęcie istotności założeń w poznanych twierdzeniach; zna podstawowe przykłady ilustrujące poznane pojęcia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T1A_W02: </w:t>
      </w:r>
    </w:p>
    <w:p>
      <w:pPr/>
      <w:r>
        <w:rPr/>
        <w:t xml:space="preserve">zna podstawowe struktury algebraiczne ; zna podstawowe przykłady ilustrujące poznane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keepNext w:val="1"/>
        <w:spacing w:after="10"/>
      </w:pPr>
      <w:r>
        <w:rPr>
          <w:b/>
          <w:bCs/>
        </w:rPr>
        <w:t xml:space="preserve">Efekt T1A_W03: </w:t>
      </w:r>
    </w:p>
    <w:p>
      <w:pPr/>
      <w:r>
        <w:rPr/>
        <w:t xml:space="preserve">zna podstawowe definicje i twierdzenia algebry liniowej, rozumie pojęcie istotności założeń w poznanych twierdzeniach; zna podstawowe przykłady ilustrujące poznane pojęcia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T1A_U01: </w:t>
      </w:r>
    </w:p>
    <w:p>
      <w:pPr/>
      <w:r>
        <w:rPr/>
        <w:t xml:space="preserve">Umie posługiwać się, w różnych kontekstach, podstawowymi pojęciami i prawami logiki matematycznej i teorii mnogości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T1A_U02: </w:t>
      </w:r>
    </w:p>
    <w:p>
      <w:pPr/>
      <w:r>
        <w:rPr/>
        <w:t xml:space="preserve">Umie posługiwać się, w różnych kontekstach, podstawowymi strukturami algebraicznymi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keepNext w:val="1"/>
        <w:spacing w:after="10"/>
      </w:pPr>
      <w:r>
        <w:rPr>
          <w:b/>
          <w:bCs/>
        </w:rPr>
        <w:t xml:space="preserve">Efekt T1A_U03: </w:t>
      </w:r>
    </w:p>
    <w:p>
      <w:pPr/>
      <w:r>
        <w:rPr/>
        <w:t xml:space="preserve">Umie posługiwać się, w różnych kontekstach, podstawowymi pojęciami i twierdzeniami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keepNext w:val="1"/>
        <w:spacing w:after="10"/>
      </w:pPr>
      <w:r>
        <w:rPr>
          <w:b/>
          <w:bCs/>
        </w:rPr>
        <w:t xml:space="preserve">Efekt T1A_U04: </w:t>
      </w:r>
    </w:p>
    <w:p>
      <w:pPr/>
      <w:r>
        <w:rPr/>
        <w:t xml:space="preserve">Umie rozwiązywać równania liniowe, badać podstawowe własności przestrzeni liniowych i przekształceń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2024-05-03T22:39:53+02:00</dcterms:created>
  <dcterms:modified xsi:type="dcterms:W3CDTF">2024-05-03T22:39:53+02:00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