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sieci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ARSTE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 godzin, na które składa się 30 godzin wykładowych oraz 18 godzin przygotowań do 9 kolokwiów (w tym konsultacje)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wytłumaczenie podstawowych zasad budowy (zasad architektonicznych) i zasad funkcjonowania sieci telekomunikacyjnych. Zasady te są omawiane na tle współczesnych nurtów rozwoju infrastruktury informacyjnej.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Zadania telekomunikacji. Informacje, komunikaty, sygnały. Komunikacja analogowa i cyfrowa. Wprowadzenie do teorii informacji.
Składniki infrastruktury informacyjnej: Środki techniczne, usługi, środki instytucjonalne. Współczesne przemiany telekomunikacji, informatyki i mediów elektronicznych jako składowych infrastruktury informacyjnej: procesy konwergencji i integracji. 
Pojęcie architektury i procesu projektowania: Rodzaje architektur i języków ich opisu. Powiązania funkcjonalność, efektywność i niezawodność w projektach sieci i systemów telekomunikacyjnych. 
Transmisja, multipleksacja i komutacja (TMK): Zasoby komunikacyjne. Rola i powiązania TMK w sieciach telekomunikacyjnych. Ewolucja i klasyfikacja sposobów realizacji TMK. Multipleksacja w dziedzinie przestrzeni, częstotliwości, czasu oraz multipleksacja kodowa - opis i analiza porównawcza. Multipleksacja a wielodostęp. Komutacja kanałów i pakietów - opis i analiza porównawcza. Techniki transferu.
Strukturalizacja sieci telekomunikacyjnych: zasady dekompozycji i hierarchizacji. Warstwa mediów, warstwa transportu, warstwa sterowania, warstwa usług. Warstwy sieci a płaszczyzny sieci. Architektura odniesienia dla infrastruktury informacyjnej. 
Architektury odniesienia: Model odniesienia dla zasobów transportowych sieci - Architektura Z. Systemy otwarte jako komponenty sieci telekomunikacyjnych. Model odniesienia dla funkcji komunikacyjnych komunikacji systemów otwartych - Architektura OSI. Styki i protokoły komunikacyjne a proces komunikacji. Warstwy modelu OSI RM, ich modyfikacja dla sieci lokalnych, model stosu TCP/IP
Projektowanie sieci: Pojęcie ruchu i jakości obsługi. Zjawiska w sieci obciążonej ruchem. Zasady kontrolowania jakości obsługi w sieciach opartych na różnych technikach transferu. Model przestrzeni projektowania, proces projektowania.
Ewolucja sieci telekomunikacyjnych: Sieci analogowe, sieci cyfrowe, sieci zintegrowane ISDN, sieci inteligentne IN, Internet, sieci GSM, sieci UMTS. Opcje i dylematy rozwoju w ujęciu historycznym. Sieci następnej generacji NGN, architektura usługowa IMS.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na każdym (niemal) wykładzie; premiowane aktywne uczestnictwo w zajęciach (także ponadobowiązkowych)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Pomoce dydaktyczne: materiały ilustrujące treść wykładu (kopie slajdów), wskazane pozycje literaturowe (artykuły, rozdziały książek).
Szczegółowy wykaz lektur do każdego z poruszanych zagadnień jest udostępniony online.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https://studia.elka.pw.edu.pl/priv/16L/ARSTE.A/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ARSTE_W01: </w:t>
      </w:r>
    </w:p>
    <w:p>
      <w:pPr/>
      <w:r>
        <w:rPr/>
        <w:t xml:space="preserve">ma podstawową wiedzę w zakresie teorii informacji, pozwalającą rozumieć zależności pomiędzy informacją, komunikatami i sygnałami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ARSTE_W02: </w:t>
      </w:r>
    </w:p>
    <w:p>
      <w:pPr/>
      <w:r>
        <w:rPr/>
        <w:t xml:space="preserve">ma podstawową wiedzę w zakresie przydatności różnych metod transmisji z wykorzystaniem różnego rodzaju 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ARSTE_W03: </w:t>
      </w:r>
    </w:p>
    <w:p>
      <w:pPr/>
      <w:r>
        <w:rPr/>
        <w:t xml:space="preserve">ma podstawową wiedzę w zakresie sposobów multipleksacji zasobów transportowych oraz technik komutacji, a także wynikających z tych metod możliwości wirtualizacji sieci transportowych i sposobów ich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ARSTE_W04: </w:t>
      </w:r>
    </w:p>
    <w:p>
      <w:pPr/>
      <w:r>
        <w:rPr/>
        <w:t xml:space="preserve">ma podstawową wiedzę nt uwarunkowań historycznych  oraz wpływu normalizacji i regulacji prawnych na stosowane obecnie rozwiązania przy konstruowaniu sieci i usług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ARSTE_W05: </w:t>
      </w:r>
    </w:p>
    <w:p>
      <w:pPr/>
      <w:r>
        <w:rPr/>
        <w:t xml:space="preserve">ma elementarną wiedzę na temat trendów rozwojowych sieci i usług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ARSTE_U01: </w:t>
      </w:r>
    </w:p>
    <w:p>
      <w:pPr/>
      <w:r>
        <w:rPr/>
        <w:t xml:space="preserve">potrafi porównać wybrane techniki sieciowe ze względu na efektywność wykorzystania zasobów i jakość świadczonych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2024-05-05T13:47:14+02:00</dcterms:created>
  <dcterms:modified xsi:type="dcterms:W3CDTF">2024-05-05T13:47:14+02:00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