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Uczelnia, jej historia, struktura,  organy  wybieralne.  Wydział i jego funkcjonowanie,  zasady  podejmowanmia decyzji.  Stopnie i tytułu naukowe. Podstawowe tradycje akademickie.   
    System studiów na wydziale. Ogólna koncepcja.  Regulaminy, wymogi  formalne i  ich  realizacja. Komputerowy system obsługi studiów.  
   Życie  studenckie.  Systemy  stypendialne.   Domy  studenckie. Organizacje i  kluby. Usułgi  dostepne  dla  studentów  np.  systemy   biblioteczne.  Działalność Samorządu Studentów. 
   Perspektywy  rozwoju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Efektami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Podstawowa lekturą sa informacje dostępne na stronie internetowej Wydziału.
Slajdy prezentowane na wykładzie są dostępne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https://studia.elka.pw.edu.pl/pl/ORM.B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ORM_W01: </w:t>
      </w:r>
    </w:p>
    <w:p>
      <w:pPr/>
      <w:r>
        <w:rPr/>
        <w:t xml:space="preserve">Student uzyskuje podstawową wiedzę dotyczącą - oraganizacji Uczelni, - tradycji akademickich, - system studiów na Wydziale, - regulaminów i ich egzekwowania, - działalnośći Samorządu Studentów, - systemów stypendialnych, - wymiany międzynarodowej studentów,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ORM_U01: </w:t>
      </w:r>
    </w:p>
    <w:p>
      <w:pPr/>
      <w:r>
        <w:rPr/>
        <w:t xml:space="preserve">Umiejętność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2026-03-24T07:58:00+01:00</dcterms:created>
  <dcterms:modified xsi:type="dcterms:W3CDTF">2026-03-24T07:58:00+01:00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