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prof. dr hab. inż. Katarzyna Juda-Rezler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1110-ISGOD-ISP-5306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Laboratorium - 15 godzin; Zapoznanie z literaturą - 5 godzin; Przygotowanie do kolokwium - 5 godzin; Przygotowanie i obrona projektu - 10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metodami pomiaru emisji zanieczyszczeń powietrza, technologiami i urządzeniami do przemysłowego zatrzymywania zanieczyszczeń pyłowych i gazowych. Nabycie umiejętności rozumienia zjawisk fizyko-chemicznych w wykładanych metodach pomiaru emisji oraz oczyszczania gazów odlotowych. Nabycie umiejętności doboru urządzeń odpylających i oczyszczających gazy odlotowe z zanieczyszczeń gazowych w przemyśle. Nabycie umiejętności wykonywania pomiarów emisji zanieczyszczeń powietrza.</w:t>
      </w:r>
    </w:p>
    <w:p>
      <w:pPr>
        <w:keepNext w:val="1"/>
        <w:spacing w:after="10"/>
      </w:pPr>
      <w:r>
        <w:rPr>
          <w:b/>
          <w:bCs/>
        </w:rPr>
        <w:t xml:space="preserve">Treści kształcenia: </w:t>
      </w:r>
    </w:p>
    <w:p>
      <w:pPr>
        <w:spacing w:before="20" w:after="190"/>
      </w:pPr>
      <w:r>
        <w:rPr/>
        <w:t xml:space="preserve">Wykład:
Wykład wprowadzający – wspólny z przedmiotem Podstawy ochrony atmosfery w gospodarce odpadami. Zanieczyszczenie i ochrona atmosfery według schematu D-P-S-I-R. Siły sprawcze zanieczyszczenia atmosfery. Pozyskanie, zużycie i struktura zużycia energii pierwotnej. Ochrona atmosfery w ujęciu systemowym. Spalanie paliw a wielkość emisji zanieczyszczeń powietrza. Metody i technologie ochrony atmosfery – wprowadzenie, definicja i podział. Metody „u źródła”: konwersja paliw, wzbogacanie paliw, zmiany technologii spalania. 
Podstawy prawne ochrony atmosfery. Ustawa Prawo Ochrony Środowiska. Wymagania jakościowe paliw. Standardy emisyjne. Standardy jakości powietrza.
 Źródła emisji zanieczyszczeń powietrza. Klasyfikacja kotłów. Wielkości charakterystyczne kotłów. Paleniska rusztowe, pyłowe, fluidalne – zasada działania, wady i zalety.
Odpylanie gazów odlotowych. Sprawność odpylania. Parametry techniczne odpylaczy. Odpylanie – siły, zjawiska, procesy. Odpylacze elektrostatyczne. Odpylacze filtracyjne. 
Procesy oczyszczania spalin z zanieczyszczeń gazowych. Absorpcja. Adsorpcja. Kondensacja. Spalanie bezpośrednie, termiczne i katalityczne.
Odsiarczanie gazów odlotowych. Podział metod odsiarczania spalin. Sorbenty. Instalacje odsiarczania spalin (IOS).
Usuwanie tlenków azotu. Pierwotne metody redukcji tlenków azotu. Oczyszczanie gazów odlotowych: Selektywna redukcja katalityczna, selektywna redukcja nie-katalityczna.
Zintegrowane zapobieganie zanieczyszczeniu. Konfiguracja systemu oczyszczania gazów odlotowych. Produkty spalania węgla – zagospodarowanie. 
Projekt:
Energia pierwotna: nośniki energii. Wyrażanie stężeń w jednostkach masowo-objętościowych i objętościowych. Definicja pyłu, wyznaczanie średnicy aerodynamicznej pyłu.
Obliczenia bilansowe emisji i stężeń zanieczyszczeń w gazach odlotowych. Wyznaczanie koniecznych (zgodnie z obowiązującymi standardami) sprawności oczyszczania gazów odlotowych.  
Projekt doboru urządzeń do oczyszczania gazów odlotowych z gazowych zanieczyszczeń powietrza. Obliczenia bilansowe sorbentów i strumienia powstających produktów ubocznych i odpadów. 
Projekt doboru urządzeń w dwustopniowej instalacji do oczyszczania gazów odlotowych z  zanieczyszczeń pyłowych. 
Laboratorium:
Wprowadzenie do pomiarów emisji zanieczyszczeń do powietrza: Ogólne podstawy pomiarów i obliczeń w procesach odpylania.
Ogólne podstawy pomiarów i obliczeń w procesach ograniczania emisji gazowych.
Wycieczka do zakładu przemysłowego, w ramach której studenci zapoznają się z metodami pomiarów emisji zanieczyszczeń pyłowych i gazowych do powietrza, oraz z urządzeniami służącymi do ograniczenia tej emisji.
Przygotowanie prezentacji na temat usuwania zanieczyszczeń pyłowych i gazowych.</w:t>
      </w:r>
    </w:p>
    <w:p>
      <w:pPr>
        <w:keepNext w:val="1"/>
        <w:spacing w:after="10"/>
      </w:pPr>
      <w:r>
        <w:rPr>
          <w:b/>
          <w:bCs/>
        </w:rPr>
        <w:t xml:space="preserve">Metody oceny: </w:t>
      </w:r>
    </w:p>
    <w:p>
      <w:pPr>
        <w:spacing w:before="20" w:after="190"/>
      </w:pPr>
      <w:r>
        <w:rPr/>
        <w:t xml:space="preserve">Kolokwium zaliczające wykład (pytania otwarte). Wymagane min. 50% punktów.
Zaliczenie ćwiczeń laboratoryjnych - obrona sprawozdań z wykonanych ćwiczeń. Wymagane min. 50% punktów.
Zaliczenie ćwiczeń projektowych - 1 kolokwium i obrona projektu. Wymagane min. 50% punktów.
Ocena zintegrowana złożona w 50% z zaliczenia wykładu, 20% z zaliczenia ćwiczeń laboratoryjnych oraz 30%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Konieczyński: Ochrona powietrza przed szkodliwymi gazami. Metody, aparatura i instalacje. Wydawnictwo Politechniki Śląskiej, Gliwice 2004.
2. J. Warych, 2003. Kontrola zanieczyszczeń powietrza. OWS, Warszawa 2003.
3. J. Warych, 2004. Aparatura chemiczna i procesowa. OWPW, Warszawa 2004.
4. J. Warych, 1999. Procesy oczyszczania gazów. Problemy projektowo - obliczeniowe.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emisji gazów i pyłów do powietrza ze spalarni odpadów oraz sposobów jej ograniczenia.</w:t>
      </w:r>
    </w:p>
    <w:p>
      <w:pPr>
        <w:spacing w:before="60"/>
      </w:pPr>
      <w:r>
        <w:rPr/>
        <w:t xml:space="preserve">Weryfikacja: </w:t>
      </w:r>
    </w:p>
    <w:p>
      <w:pPr>
        <w:spacing w:before="20" w:after="190"/>
      </w:pPr>
      <w:r>
        <w:rPr/>
        <w:t xml:space="preserve">Zaliczenie wykładu, ćwiczeń projektowych i laboratorium.</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keepNext w:val="1"/>
        <w:spacing w:after="10"/>
      </w:pPr>
      <w:r>
        <w:rPr>
          <w:b/>
          <w:bCs/>
        </w:rPr>
        <w:t xml:space="preserve">Efekt W02: </w:t>
      </w:r>
    </w:p>
    <w:p>
      <w:pPr/>
      <w:r>
        <w:rPr/>
        <w:t xml:space="preserve">Posiada wiedzę z zakresu zasad doboru urządzeń i projektowania instalacji ograniczających emisję zanieczyszczeń gazowych i pyłowych do powietrza atmosferycznego.</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keepNext w:val="1"/>
        <w:spacing w:after="10"/>
      </w:pPr>
      <w:r>
        <w:rPr>
          <w:b/>
          <w:bCs/>
        </w:rPr>
        <w:t xml:space="preserve">Efekt W03: </w:t>
      </w:r>
    </w:p>
    <w:p>
      <w:pPr/>
      <w:r>
        <w:rPr/>
        <w:t xml:space="preserve">Posiada podstawową wiedzę, dotyczącą zasad projektowania urządzeń oczyszczania gazów przemysłowych.</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wykonywania podstawowych pomiarów strumieni zanieczyszczeń przemysłowych emitowanych do powietrza.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T1A_U09, T1A_U10</w:t>
      </w:r>
    </w:p>
    <w:p>
      <w:pPr>
        <w:keepNext w:val="1"/>
        <w:spacing w:after="10"/>
      </w:pPr>
      <w:r>
        <w:rPr>
          <w:b/>
          <w:bCs/>
        </w:rPr>
        <w:t xml:space="preserve">Efekt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IS_U03, IS_U05</w:t>
      </w:r>
    </w:p>
    <w:p>
      <w:pPr>
        <w:spacing w:before="20" w:after="190"/>
      </w:pPr>
      <w:r>
        <w:rPr>
          <w:b/>
          <w:bCs/>
        </w:rPr>
        <w:t xml:space="preserve">Powiązane efekty obszarowe: </w:t>
      </w:r>
      <w:r>
        <w:rPr/>
        <w:t xml:space="preserve">T1A_U09, T1A_U10, T1A_U09,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IS_K02, IS_K06</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2026-02-07T03:35:40+01:00</dcterms:created>
  <dcterms:modified xsi:type="dcterms:W3CDTF">2026-02-07T03:35:40+01:00</dcterms:modified>
</cp:coreProperties>
</file>

<file path=docProps/custom.xml><?xml version="1.0" encoding="utf-8"?>
<Properties xmlns="http://schemas.openxmlformats.org/officeDocument/2006/custom-properties" xmlns:vt="http://schemas.openxmlformats.org/officeDocument/2006/docPropsVTypes"/>
</file>