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Dominik Sypniewski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 uczestniczenie w wykładzie 
20 - czytanie literatury
10 - przygotowanie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podstawowych instytucji i pojęć prawnych. W trakcie wykładu studenci zostaną zapoznani z system prawa polskiego i prawa Unii Europejskiej, najważniejszymi zasadami ustroju oraz funkcjonowania władzy w Polsce, a także z wybranymi zagadnieniami prawa administracyjnego i cywilnego, w tym ochrony własności intelektualnej. </w:t>
      </w:r>
    </w:p>
    <w:p>
      <w:pPr>
        <w:keepNext w:val="1"/>
        <w:spacing w:after="10"/>
      </w:pPr>
      <w:r>
        <w:rPr>
          <w:b/>
          <w:bCs/>
        </w:rPr>
        <w:t xml:space="preserve">Treści kształcenia: </w:t>
      </w:r>
    </w:p>
    <w:p>
      <w:pPr>
        <w:spacing w:before="20" w:after="190"/>
      </w:pPr>
      <w:r>
        <w:rPr/>
        <w:t xml:space="preserve">1. Wprowadzenie do problematyki prawoznawstwa. Prawo, systematyka prawa, państwo, związki państwa i prawa. 
2. Źródła prawa krajowego. 
3. Ogłaszanie aktów prawnych. Budowa aktu prawnego. Przepis prawa.
4. Źródła prawa UE. Wpływ prawa europejskiego na prawo krajowe.
5. Konstytucyjne zasady prawa.
6. Obowiązywanie i stosowanie prawa. Wykładnia prawa, reguły inferencyjne.
7. Podstawowe pojęcia prawoznawstwa i prawa administracyjnego. Norma prawna i jej struktura. Stosunek prawny.
8. Organy władzy ustawodawczej. Charakterystyka ogólna pozycji prawnoustrojowej Sejmu i Senatu. Funkcje Sejmu i Senatu. Funkcje Sejmu i Senatu. Zgromadzenie narodowe. Organy władzy sądowniczej. Charakterystyka ogólna pozycji prawnoustrojowej sądów. Struktura i właściwość sądów. Trybunał Konstytucyjny. Trybunał Stanu.
9. Organy władzy wykonawczej. Organ administracji publicznej. Urząd.  Zasady organizacji aparatu administracyjnego. Struktura administracji publicznej.  Prezydent. Prezes Rady Ministrów. Ministrowie. Podział terytorialny. Wojewoda. Organy samorządu terytorialnego
10. Podstawowe zasady podejmowania i prowadzenia działalności gospodarczej.
11. Elementy prawa cywilnego. Zdolność prawna. Zdolność do czynności prawnych. Osoba fizyczna. Osoba prawna. Ułomna osoba prawna. 
12. Elementy prawa prywatnego – administracyjnoprawna sytuacja osób fizycznych. Akta stanu cywilnego. Urząd stanu cywilnego. Zasady nadawania imion. Zmiana imienia i nazwiska. Cmentarze i chowanie zmarłych.
13. Elementy prawa prywatnego - administracyjnoprawna regulacja zrzeszania się.  Prawo o stowarzyszeniach.
14. Podstawy ochrony własności intelektualnej: własność przemysłowa, intelektualna i prawo patentowe
</w:t>
      </w:r>
    </w:p>
    <w:p>
      <w:pPr>
        <w:keepNext w:val="1"/>
        <w:spacing w:after="10"/>
      </w:pPr>
      <w:r>
        <w:rPr>
          <w:b/>
          <w:bCs/>
        </w:rPr>
        <w:t xml:space="preserve">Metody oceny: </w:t>
      </w:r>
    </w:p>
    <w:p>
      <w:pPr>
        <w:spacing w:before="20" w:after="190"/>
      </w:pPr>
      <w:r>
        <w:rPr/>
        <w:t xml:space="preserve">zaliczenie pisemne (test jednokrotnego wyboru) 
poprawka – w formie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T. Chauvin, T. Stawecki, P. Winczorek, Wstęp do prawoznawstwa, Warszawa 2016, Wydawnictwo C.H. Beck, ISBN: 978-83-255-7740-7.
2. J. Kuciński (red.), Zarys prawa, Warszawa 2010, Wydawnictwo Lexis Nexis, ISBN: 978-83-7620-472-7.
3. Materiał normatywny.
Literatura uzupeniająca:
1.	W. J. Kocot , A. Brzozowski , E. Skowrońska-Bocian, Prawo cywilne. Część ogólna. Zarys wykładu, Warszawa 2015, Wydawnictwo Wolters Kluwer, ISBN: 978-83-264-9355-3.
2.	M. Wierzbowski (red.), Prawo administracyjne, Warszawa 2017, Wydawnictwo Wolters Kluwer, ISBN: 978-83-8107-254-0.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podstawowe zasady i regulacje prawne związane z podejmowaniem i prowadzeniem działalności gospodarczej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K_W16, K_W14</w:t>
      </w:r>
    </w:p>
    <w:p>
      <w:pPr>
        <w:spacing w:before="20" w:after="190"/>
      </w:pPr>
      <w:r>
        <w:rPr>
          <w:b/>
          <w:bCs/>
        </w:rPr>
        <w:t xml:space="preserve">Powiązane efekty obszarowe: </w:t>
      </w:r>
      <w:r>
        <w:rPr/>
        <w:t xml:space="preserve">T1A_W08, P1A_W08, P1A_W11, T1A_W09, P1A_W11</w:t>
      </w:r>
    </w:p>
    <w:p>
      <w:pPr>
        <w:keepNext w:val="1"/>
        <w:spacing w:after="10"/>
      </w:pPr>
      <w:r>
        <w:rPr>
          <w:b/>
          <w:bCs/>
        </w:rPr>
        <w:t xml:space="preserve">Efekt W_02: </w:t>
      </w:r>
    </w:p>
    <w:p>
      <w:pPr/>
      <w:r>
        <w:rPr/>
        <w:t xml:space="preserve">Posiada podstawową wiedzę w zakresie ochrony własności intelektualnej: własności przemysłowej, prawa patentowego i prawa autorskiego</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T1A_W11, T1A_W10, P1A_W10</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Posługuje się źródłami prawa polskiego i prawa Unii Europejskiej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T1A_U05, P1A_U02, P1A_U03, P1A_U07, P1A_U11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Zna konstytucyjne zasady prawne oraz zasady wykładni prawa i rozumie ich wpływ na procesy stanowienia i stosowania prawa</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T1A_K02, T1A_K05, P1A_K03, P1A_K04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2024-05-04T22:48:08+02:00</dcterms:created>
  <dcterms:modified xsi:type="dcterms:W3CDTF">2024-05-04T22:48:08+02:00</dcterms:modified>
</cp:coreProperties>
</file>

<file path=docProps/custom.xml><?xml version="1.0" encoding="utf-8"?>
<Properties xmlns="http://schemas.openxmlformats.org/officeDocument/2006/custom-properties" xmlns:vt="http://schemas.openxmlformats.org/officeDocument/2006/docPropsVTypes"/>
</file>