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Gazowe systemy energetyczne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1110-ISIGA-MSP-3504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Wykład
15 Ćwiczenia audytoryjne
15 Ćwiczenia projektowe
30 Praca własna, w tym przygotowanie do ćwiczeń, opracowanie projektu, przygotowanie do kolokwium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aktualnego stanu rozwoju nowoczesnych technologii energetycznych opartych na gazie ziemnym.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budowy oraz charakterystyk maszyn i urządzeń energetycznych, w tym turbin gazowych, mikroturbin, silników tłokowych, gazowych, absorbcyjnych i sprężarkowych  pomp ciepła, oraz wybranych ogniw paliwowych. Treści merytoryczne ćwiczeń audytoryjnych obejmują przykłady obliczeniowe dot. uproszczonych modeli turbiny gazowej, tłokowego silnika spalinowego, chłodziarki i pompy ciepła. Treści merytoryczne ćwiczeń projektowych obejmują: obliczenia projektowe obiegów turbin gazowych i układów gazowo parowych (z wykorzystaniem pakietu oprogramowania Gate Cycle), uproszczone obliczenia projektowe obiegów chłodziarek i pomp ciepła oraz teoretyczne określanie charakterystyk napięciowo-prądowych ogniw paliwowych.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Chmielniak T. Technologie energetyczne, WNT Warszawa 2008. 
Skorek J., Kalina J. Gazowe układy kogeneracyjne, WNT Warszawa 2005.
Rubik M. Pompy ciepła w systemach geotermii niskotemperaturowej, MULTICO Warszawa 2011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W01, W02, W03: </w:t>
      </w:r>
    </w:p>
    <w:p>
      <w:pPr/>
      <w:r>
        <w:rPr/>
        <w:t xml:space="preserve">Posiada wiedzę niezbędną do prowadzenia prac projektowych i badań w zakresie systemów energetyki gazowej.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IS_W09, IS_W12, 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T2A_W07, T2A_W03, T2A_W05, T2A_W07, 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opisać przebieg procesów konwersji energii w maszynach i urządzeniach energetycznych stosowanych w energetyce gazowej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skutków działalności inżynierskiej, w tym wpływu energetyki 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zaliczeniowe ćwiczeń audytoryjnych i wykładów,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2026-05-07T17:22:18+02:00</dcterms:created>
  <dcterms:modified xsi:type="dcterms:W3CDTF">2026-05-07T17:22:18+02:00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