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sterowania (projekt grupowy)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kompleksowe zaprojektowanie układów sterowania przykładowych procesów laboratoryjnych, które obejmuje otrzymanie modeli matematycznych, dobór na tej podstawie algorytmów regulacji, symulację i implementację układu regulacji oraz ocenę efektywności jego pracy. Rozważa się następujące algorytmy regulacji:
a) klasyczny jednopętlowy algorytm PID,
b) algorytmy PID z pomiarem zakłóceń,
c) wielowymiarowy algorytm PID z odsprzęganiem,
d) liniowe algorytmy regulacji predykcyjnej typu DMC lub GPC w wersji jednowymiarowej i wielowymiarowej,
d) nieliniowe rozmyte algorytmy PID,
e) nieliniowe rozmyte algorytmy regulacji predykcyjnej,
Prace projektowe mają na celu implementację wybranych algorytmów w środowisku Matlab/Simulink, dobór parametrów i badania porównawcze. Badania dotyczą rzeczywistości symulowanej. Następnie, w trakcie zajęć laboratoryjnych, algorytmy te zostają wykorzystane do sterowania rzeczywistymi obiektami laboratoryjnymi. Do implementacji algorytmów w laboratorium wykorzystuje się środowisko Matlab/Simulink, sterowniki programowalne lub systemy mikroprocesorowe. W czasie pracy studenci muszą pracować w grupie, przyjmując w niej różne role.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1. Algorytmy regulacji procesu jednowymiarowego, wpływ opóźnienia procesu na działanie algorytmu (1 godz.).
2. Algorytmy regulacji procesu jednowymiarowego z pomiarem zakłócenia (1 godz.).
3. Algorytmy regulacji procesu wielowymiarowego (2 godz.).
4. Rozmyte algorytmy regulacji procesu jednowymiarowego o istotnie nieliniowych właściwościach (1 godz.).
5. Symulacja i wizualizacja złożonego procesu (2 godz.).
6. Modelowanie i algorytmy regulacji złożonego procesu. Cykliczna kontrola postępów pracy studentów. Omawianie przyjętych rozwiązań, problemów oraz wyników prac. (8 godz.)
Zakres laboratorium:
1. Implementacja, weryfikacja poprawności działania i dobór parametrów algorytmów regulacji procesu jednowymiarowego, wpływ opóźnienia procesu na działanie algorytmu (3 godz.).
2. Implementacja, weryfikacja poprawności działania i dobór parametrów algorytmów regulacji procesu jednowymiarowego z pomiarem zakłócenia (3 godz.).
3. Implementacja, weryfikacja poprawności działania i dobór parametrów algorytmów regulacji procesu wielowymiarowego (6 godz.).
4. Implementacja, weryfikacja poprawności działania i dobór parametrów algorytmów regulacji procesu jednowymiarowego o istotnie nieliniowych właściwościach (6 godz.).
5. Weryfikacja modeli, implementacja i dobór parametrów algorytmów regulacji oraz wizualizacja złożonego procesu (12 godz.).
Zakres projektu:
1. Implementacja, symulacja i dobór parametrów algorytmów regulacji procesu jednowymiarowego, wpływ opóźnienia procesu na działanie algorytmu (3 godz.).
2. Implementacja, symulacja i dobór parametrów algorytmów regulacji procesu jednowymiarowego z pomiarem zakłócenia (3 godz.).
3. Implementacja, symulacja i dobór parametrów algorytmów regulacji procesu wielowymiarowego (6 godz.).
4. Implementacja, symulacja i dobór parametrów algorytmów regulacji procesu jednowymiarowego o istotnie nieliniowych właściwościach (6 godz.).
5. Modelowanie oraz implementacja i dobór parametrów algorytmów regulacji złożonego procesu (12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Ławryńczuk: Projektowanie układów sterowania: materiały do ćwiczeń. Warszawa, 2017.
M. Ławryńczuk: Sterowanie procesów. Warszawa, 2009.
P. Tatjewski: Sterowanie zaawansowane obiektów przemysłowych, struktury i algorytmy.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PUST_W01: </w:t>
      </w:r>
    </w:p>
    <w:p>
      <w:pPr/>
      <w:r>
        <w:rPr/>
        <w:t xml:space="preserve">Znajomość metod syntezy i doboru parametrów algorytmów regulacji PID oraz algorytmów regulacji predykcyjnej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PUST_W02: </w:t>
      </w:r>
    </w:p>
    <w:p>
      <w:pPr/>
      <w:r>
        <w:rPr/>
        <w:t xml:space="preserve">Znajomość programów komputerowych służących do projektowania i symulacji algorytmów regulacji (np. Matlab/Simulink)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PUST_U01: </w:t>
      </w:r>
    </w:p>
    <w:p>
      <w:pPr/>
      <w:r>
        <w:rPr/>
        <w:t xml:space="preserve">Umiejętność eksperymentalnej identyfikacji modeli procesów dynamicznych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K_U17,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PUST_U02: </w:t>
      </w:r>
    </w:p>
    <w:p>
      <w:pPr/>
      <w:r>
        <w:rPr/>
        <w:t xml:space="preserve">Umiejętność zaprojektowania i implementacji programowej w środowisku symulacyjnym oraz dla rzeczywistego procesu laboratoryjnego algorytmów regulacji PID oraz algorytmów regulacji predykcyjnej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K_U17, K_U19, K_U25, 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T1A_U08, T1A_U09, T1A_U14, T1A_U15, T1A_U16,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PUST_U03: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PUST_U04: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PUST_K01: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PUST_K02: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PUST_K03: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2026-02-09T17:48:16+01:00</dcterms:created>
  <dcterms:modified xsi:type="dcterms:W3CDTF">2026-02-09T17:48:16+01:00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