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HES2_W01: </w:t>
      </w:r>
    </w:p>
    <w:p>
      <w:pPr/>
      <w:r>
        <w:rPr/>
        <w:t xml:space="preserve">Wiedza z zakresu podstawowych pojęć i zasad z zakresu ochrony
własności przemysłowej i prawa autorskiego, wiedza o metodach korzystania z zasobów informacji patentowej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2026-07-08T08:36:34+02:00</dcterms:created>
  <dcterms:modified xsi:type="dcterms:W3CDTF">2026-07-08T08:36:34+02:00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