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dla finansów i ubezpieczeń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 Jan Mielniczuk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M2SFU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– 60 h; w tym
obecność na wykładach – 30 h
obecność na laboratoriach – 30 h
przygotowanie do laboratoriów – 30 h
zapoznanie się z literaturą – 10 h
konsultacje – 5 h
przygotowanie do egzaminu i obecność na egzaminie – 15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30 h
obecność na ćwiczeniach – 30 h
konsultacje  – 5 h
Razem 65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 matematyczna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 i praktycznej umiejętności analizy regresyjnych zależności liniowych i analizy adekwatności postulowanego modelu. Umiejętność analizy zależności dla różnych typów zmiennych losowych. Podstawy teoretyczne oraz praktyczna umiejętność wykorzystania technik symulacyjnych w analizie statystycznej.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Analiza regresji
1.1.	Analiza regresji jednokrotnej:  estymatory MNK, rozkład zmienności, korelacja a regresja, model regresji liniowej, wnioskowanie statystyczne o parametrach modelu, diagnostyka  modelu
1.2.	Analiza regresji wielokrotnej (krótkie wprowadzenie).
1.3.	 Regresja logistyczna , wnioskowanie, diagnostyka
2.	Analiza wariancji
2.1.	Jednoczynnikowa analiza wariancji.
2.2.	Dwuczynnikowa analiza wariancji.
2.3.	Analiza kowariancji.
2.4.	Ogólny test liniowy w analizie regresji i analizie wariancji.
3.	Analiza danych jakościowych
3.1.	Analiza jednej zmiennej.
3.2.	Testowanie jednorodności.
3.3.	Testowanie niezależności.
3.4.	Analiza zależności dla zmiennych nominalnych oraz zmiennych o uporządkowanych kategoriach.
3.5.	Asymptotyczne rozkłady statystyk dla testów chi-kwadrat Pearsona, testy oparte na ilorazie wiarogodności;  paradoks Simpsona.
4.	Metody rangowe
4.1.	Porównanie rozkładów cech w dwóch populacjach.
4.2.	Porównanie rozkładów dla par obserwacji.
4.3.	Testy niezależności.
4.4.	Porównanie rozkładów cech w wielu populacjach.
4.5.	Asymptotyczne rozkłady statystyk dla omówionych testów na przykładzie statystyki  Wilcoxona, twierdzenie Hajeka o rzucie
5.	Metoda Monte Carlo, testy permutacyjne, repróbkowanie (bootstrap).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ustny, w czasie którego nie wolno korzystać z żadnych materiałów pomocniczych.
Ocena z laboratorium stanowi  40 % oceny końcowej. Zaliczenie laboratorium  oraz uprzednie zdanie egzaminu ze Statystyki Matematycznej I jest warunkiem koniecznym dopuszczenia do egzaminu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Koronacki i J. Mielniczuk – Statystyka: Podręcznik dla studentów studiów technicznych i przyrodniczych.  WNT, 2006, wydanie 3 (rozdziały 4-6,8,9)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SFU_W01: </w:t>
      </w:r>
    </w:p>
    <w:p>
      <w:pPr/>
      <w:r>
        <w:rPr/>
        <w:t xml:space="preserve">Zna zagadnienia regresji liniowej, analizę wariancji, składowych głównych, zagadnienia dyskryminacji, metody Monte Carlo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SFU_U01: </w:t>
      </w:r>
    </w:p>
    <w:p>
      <w:pPr/>
      <w:r>
        <w:rPr/>
        <w:t xml:space="preserve">Potrafi przeprowadzić analizę regresyjnych zależności liniowych i analizę adekwatności postulowanego modelu.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Projekt, 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</w:t>
      </w:r>
    </w:p>
    <w:p>
      <w:pPr>
        <w:keepNext w:val="1"/>
        <w:spacing w:after="10"/>
      </w:pPr>
      <w:r>
        <w:rPr>
          <w:b/>
          <w:bCs/>
        </w:rPr>
        <w:t xml:space="preserve">Efekt SFU_U02: </w:t>
      </w:r>
    </w:p>
    <w:p>
      <w:pPr/>
      <w:r>
        <w:rPr/>
        <w:t xml:space="preserve">Posiada umiejętność analizy zależności dla różnych typów zmiennych losowych. Potrafi wykorzystywać techniki symulacyjne w statystycznej analizie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Projekt, 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SFU_S01: </w:t>
      </w:r>
    </w:p>
    <w:p>
      <w:pPr/>
      <w:r>
        <w:rPr/>
        <w:t xml:space="preserve">Rozumie potrzebę uczenia się przez całe życie, potrafi inspirować i organizować proces uczenia się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2024-05-09T02:06:57+02:00</dcterms:created>
  <dcterms:modified xsi:type="dcterms:W3CDTF">2024-05-09T02:06:57+02:00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