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algebry</w:t>
      </w:r>
    </w:p>
    <w:p>
      <w:pPr>
        <w:keepNext w:val="1"/>
        <w:spacing w:after="10"/>
      </w:pPr>
      <w:r>
        <w:rPr>
          <w:b/>
          <w:bCs/>
        </w:rPr>
        <w:t xml:space="preserve">Koordynator przedmiotu: </w:t>
      </w:r>
    </w:p>
    <w:p>
      <w:pPr>
        <w:spacing w:before="20" w:after="190"/>
      </w:pPr>
      <w:r>
        <w:rPr/>
        <w:t xml:space="preserve">prof. dr hab. Anna Romanowska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1120-MAMNI-NSP-0031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Udział w wykładach – 30h
2. Udział w ćwiczeniach – 30h
4. Przygotowanie do kolejnych wykładów – 30h
5. Przygotowanie do kolejnych ćwiczeń – 30h
6. Przygotowanie do kolokwiów – 15h
7. Przygotowanie do egzaminu – 15h
8. Prace domowe – 20h
RAZEM: 170h=6pkt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 30h
2. Udział w ćwiczeniach – 30h
RAZEM: 60h=2pkt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do kolejnych wykładów – 30h
2. Przygotowanie do kolejnych ćwiczeń – 30h
3. Przygotowanie do kolokwiów – 15h
4. Przygotowanie do egzaminu – 15h
5. Prace domowe – 20h
 RAZEM: 110h=4pkt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Elementy logiki i teorii mnogości
2. Algebra liniowa z geometrią 1, 2
3. Algebra i jej zastosowania 1, 2
Wymagania wstępne:
Znajomość algebry liniowej i algebry abstrakcyjnej w zakresie wykładanym na pierwszych latach studiów na Wydziale MiNI, ogólna wiedza i kultura matematyczna zdobyta w pierwszych latach studiów matematycznych.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wybranych działów algebry i pewnych ich zastosowań.
</w:t>
      </w:r>
    </w:p>
    <w:p>
      <w:pPr>
        <w:keepNext w:val="1"/>
        <w:spacing w:after="10"/>
      </w:pPr>
      <w:r>
        <w:rPr>
          <w:b/>
          <w:bCs/>
        </w:rPr>
        <w:t xml:space="preserve">Treści kształcenia: </w:t>
      </w:r>
    </w:p>
    <w:p>
      <w:pPr>
        <w:spacing w:before="20" w:after="190"/>
      </w:pPr>
      <w:r>
        <w:rPr/>
        <w:t xml:space="preserve">1. Działania grup i monoidów na zbiorach, struktura G-zbiorów, działania grup permutacji.
2. Półgrupy, monoidy i grupy wolne.
3. P-grupy i twierdzenia Sylova.
4. Grupy a quasigrupy (podstawowe własności i przykłady quasigrup, quasigrupy a konfiguracje kombinatoryczne).
5. Rozszerzenia ciał. Ciała algebraicznie domknięte.</w:t>
      </w:r>
    </w:p>
    <w:p>
      <w:pPr>
        <w:keepNext w:val="1"/>
        <w:spacing w:after="10"/>
      </w:pPr>
      <w:r>
        <w:rPr>
          <w:b/>
          <w:bCs/>
        </w:rPr>
        <w:t xml:space="preserve">Metody oceny: </w:t>
      </w:r>
    </w:p>
    <w:p>
      <w:pPr>
        <w:spacing w:before="20" w:after="190"/>
      </w:pPr>
      <w:r>
        <w:rPr/>
        <w:t xml:space="preserve">Ćwiczenia 80pkt w tym 3 kolokwia po 10 pkt, 3 prace domowe po 10 pkt, kartkówki 10 pkt, aktywność na zajęciach 10 pkt. Do zaliczenia ćwiczeń potrzeba co najmniej 41 punktów.
Egzamin pisemny 80 pkt. Warunkiem przystąpienia do egzaminu jest zaliczenie ćwiczeń.
Do otrzymania oceny pozytywnej z przedmiotu wymagane jest zaliczenie ćwiczeń oraz uzyskanie minimum 82 punktów łącznie, w tym 41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Białynicki-Birula, Zarys Algebry, PWN, Warszawa 
2. W. J. Gilbert, W. K. Nicholson, Algebra Współczesna z Zastosowaniami, WNT, Warszawa, 2008 
3. M. Ch. Klin, R. Poeshel, K. Rosenbaum, Algebra Stosowana dla Matematyków i Inżynierów, WNT, Warszawa, 1992 
4. J. D. H. Smith, Introduction to Abstract Algebra, CRC Press,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WZA_W_01: </w:t>
      </w:r>
    </w:p>
    <w:p>
      <w:pPr/>
      <w:r>
        <w:rPr/>
        <w:t xml:space="preserve">Ma pogłębioną wiedzę dotyczącą wybranych struktur algebraicznych.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MNI_W01</w:t>
      </w:r>
    </w:p>
    <w:p>
      <w:pPr>
        <w:spacing w:before="20" w:after="190"/>
      </w:pPr>
      <w:r>
        <w:rPr>
          <w:b/>
          <w:bCs/>
        </w:rPr>
        <w:t xml:space="preserve">Powiązane efekty obszarowe: </w:t>
      </w:r>
      <w:r>
        <w:rPr/>
        <w:t xml:space="preserve">X2A_W01, X2A_W02, X2A_W06</w:t>
      </w:r>
    </w:p>
    <w:p>
      <w:pPr>
        <w:keepNext w:val="1"/>
        <w:spacing w:after="10"/>
      </w:pPr>
      <w:r>
        <w:rPr>
          <w:b/>
          <w:bCs/>
        </w:rPr>
        <w:t xml:space="preserve">Efekt WZA_W_02: </w:t>
      </w:r>
    </w:p>
    <w:p>
      <w:pPr/>
      <w:r>
        <w:rPr/>
        <w:t xml:space="preserve">Zna pojęcia i metody stosowania działania grup na zbiorach.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MNI_W02</w:t>
      </w:r>
    </w:p>
    <w:p>
      <w:pPr>
        <w:spacing w:before="20" w:after="190"/>
      </w:pPr>
      <w:r>
        <w:rPr>
          <w:b/>
          <w:bCs/>
        </w:rPr>
        <w:t xml:space="preserve">Powiązane efekty obszarowe: </w:t>
      </w:r>
      <w:r>
        <w:rPr/>
        <w:t xml:space="preserve">X2A_W01</w:t>
      </w:r>
    </w:p>
    <w:p>
      <w:pPr>
        <w:keepNext w:val="1"/>
        <w:spacing w:after="10"/>
      </w:pPr>
      <w:r>
        <w:rPr>
          <w:b/>
          <w:bCs/>
        </w:rPr>
        <w:t xml:space="preserve">Efekt WZA_W_03: </w:t>
      </w:r>
    </w:p>
    <w:p>
      <w:pPr/>
      <w:r>
        <w:rPr/>
        <w:t xml:space="preserve">Zna algebraiczne aspekty struktur kombinatorycznych.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MNI_W03</w:t>
      </w:r>
    </w:p>
    <w:p>
      <w:pPr>
        <w:spacing w:before="20" w:after="190"/>
      </w:pPr>
      <w:r>
        <w:rPr>
          <w:b/>
          <w:bCs/>
        </w:rPr>
        <w:t xml:space="preserve">Powiązane efekty obszarowe: </w:t>
      </w:r>
      <w:r>
        <w:rPr/>
        <w:t xml:space="preserve">X2A_W01</w:t>
      </w:r>
    </w:p>
    <w:p>
      <w:pPr>
        <w:pStyle w:val="Heading3"/>
      </w:pPr>
      <w:bookmarkStart w:id="3" w:name="_Toc3"/>
      <w:r>
        <w:t>Profil ogólnoakademicki - umiejętności</w:t>
      </w:r>
      <w:bookmarkEnd w:id="3"/>
    </w:p>
    <w:p>
      <w:pPr>
        <w:keepNext w:val="1"/>
        <w:spacing w:after="10"/>
      </w:pPr>
      <w:r>
        <w:rPr>
          <w:b/>
          <w:bCs/>
        </w:rPr>
        <w:t xml:space="preserve">Efekt WZA_U_01: </w:t>
      </w:r>
    </w:p>
    <w:p>
      <w:pPr/>
      <w:r>
        <w:rPr/>
        <w:t xml:space="preserve">Posiada umiejętność posługiwania się metodami algebraicznymi do opisu i rozwiązywania pewnych problemów z zakresu matematyki stosowanej.</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MNI_U03</w:t>
      </w:r>
    </w:p>
    <w:p>
      <w:pPr>
        <w:spacing w:before="20" w:after="190"/>
      </w:pPr>
      <w:r>
        <w:rPr>
          <w:b/>
          <w:bCs/>
        </w:rPr>
        <w:t xml:space="preserve">Powiązane efekty obszarowe: </w:t>
      </w:r>
      <w:r>
        <w:rPr/>
        <w:t xml:space="preserve">X2A_U04</w:t>
      </w:r>
    </w:p>
    <w:p>
      <w:pPr>
        <w:keepNext w:val="1"/>
        <w:spacing w:after="10"/>
      </w:pPr>
      <w:r>
        <w:rPr>
          <w:b/>
          <w:bCs/>
        </w:rPr>
        <w:t xml:space="preserve">Efekt WZA_U_02: </w:t>
      </w:r>
    </w:p>
    <w:p>
      <w:pPr/>
      <w:r>
        <w:rPr/>
        <w:t xml:space="preserve">Posiada umiejętność posługiwania się pojęciem działania monoidu i grupy na zbiorze do rozwiązywania problemów kombinatorycznych.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MNI_U02</w:t>
      </w:r>
    </w:p>
    <w:p>
      <w:pPr>
        <w:spacing w:before="20" w:after="190"/>
      </w:pPr>
      <w:r>
        <w:rPr>
          <w:b/>
          <w:bCs/>
        </w:rPr>
        <w:t xml:space="preserve">Powiązane efekty obszarowe: </w:t>
      </w:r>
      <w:r>
        <w:rPr/>
        <w:t xml:space="preserve">X2A_U04</w:t>
      </w:r>
    </w:p>
    <w:p>
      <w:pPr>
        <w:keepNext w:val="1"/>
        <w:spacing w:after="10"/>
      </w:pPr>
      <w:r>
        <w:rPr>
          <w:b/>
          <w:bCs/>
        </w:rPr>
        <w:t xml:space="preserve">Efekt WZA_U_03: </w:t>
      </w:r>
    </w:p>
    <w:p>
      <w:pPr/>
      <w:r>
        <w:rPr/>
        <w:t xml:space="preserve">Ma umiejętność dostrzeżenia struktur algebraicznych w innych dziedzinach matematyki.</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MNI_U05</w:t>
      </w:r>
    </w:p>
    <w:p>
      <w:pPr>
        <w:spacing w:before="20" w:after="190"/>
      </w:pPr>
      <w:r>
        <w:rPr>
          <w:b/>
          <w:bCs/>
        </w:rPr>
        <w:t xml:space="preserve">Powiązane efekty obszarowe: </w:t>
      </w:r>
      <w:r>
        <w:rPr/>
        <w:t xml:space="preserve">X2A_U04</w:t>
      </w:r>
    </w:p>
    <w:p>
      <w:pPr>
        <w:pStyle w:val="Heading3"/>
      </w:pPr>
      <w:bookmarkStart w:id="4" w:name="_Toc4"/>
      <w:r>
        <w:t>Profil ogólnoakademicki - kompetencje społeczne</w:t>
      </w:r>
      <w:bookmarkEnd w:id="4"/>
    </w:p>
    <w:p>
      <w:pPr>
        <w:keepNext w:val="1"/>
        <w:spacing w:after="10"/>
      </w:pPr>
      <w:r>
        <w:rPr>
          <w:b/>
          <w:bCs/>
        </w:rPr>
        <w:t xml:space="preserve">Efekt WZA_K_01: </w:t>
      </w:r>
    </w:p>
    <w:p>
      <w:pPr/>
      <w:r>
        <w:rPr/>
        <w:t xml:space="preserve">Ma umiejętność pracy w zespole.</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MNI_K01</w:t>
      </w:r>
    </w:p>
    <w:p>
      <w:pPr>
        <w:spacing w:before="20" w:after="190"/>
      </w:pPr>
      <w:r>
        <w:rPr>
          <w:b/>
          <w:bCs/>
        </w:rPr>
        <w:t xml:space="preserve">Powiązane efekty obszarowe: </w:t>
      </w:r>
      <w:r>
        <w:rPr/>
        <w:t xml:space="preserve">X2A_K02</w:t>
      </w:r>
    </w:p>
    <w:p>
      <w:pPr>
        <w:keepNext w:val="1"/>
        <w:spacing w:after="10"/>
      </w:pPr>
      <w:r>
        <w:rPr>
          <w:b/>
          <w:bCs/>
        </w:rPr>
        <w:t xml:space="preserve">Efekt WZA_K_02: </w:t>
      </w:r>
    </w:p>
    <w:p>
      <w:pPr/>
      <w:r>
        <w:rPr/>
        <w:t xml:space="preserve">Rozumie przydatność nabytej wiedzy i posiada umiejętność inspirowania innych procesem uczenia.</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efekty kierunkowe: </w:t>
      </w:r>
      <w:r>
        <w:rPr/>
        <w:t xml:space="preserve">MNI_K03</w:t>
      </w:r>
    </w:p>
    <w:p>
      <w:pPr>
        <w:spacing w:before="20" w:after="190"/>
      </w:pPr>
      <w:r>
        <w:rPr>
          <w:b/>
          <w:bCs/>
        </w:rPr>
        <w:t xml:space="preserve">Powiązane efekty obszarowe: </w:t>
      </w:r>
      <w:r>
        <w:rPr/>
        <w:t xml:space="preserve">X2A_K01, X2A_K05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2024-05-07T11:48:02+02:00</dcterms:created>
  <dcterms:modified xsi:type="dcterms:W3CDTF">2024-05-07T11:48:02+02:00</dcterms:modified>
</cp:coreProperties>
</file>

<file path=docProps/custom.xml><?xml version="1.0" encoding="utf-8"?>
<Properties xmlns="http://schemas.openxmlformats.org/officeDocument/2006/custom-properties" xmlns:vt="http://schemas.openxmlformats.org/officeDocument/2006/docPropsVTypes"/>
</file>