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42h (wykład) + 2h (kons. grupowe) + 1h (kons. indywidualne) + 15h (przygotowanie pracy pisemnej na zadany temat i studia literaturowe uzupełniające materiał wykładowy) + 15h (przygotowanie do egzaminu w tym studia literatury uzupełniającej)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42h (wykład)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pracy pisemnej na zadany temat i studia literaturowe uzupełniające materiał wykładowy) =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naukowa organizacja, przedsiębiorstwo i środowisko, funkcje zarządzania, władza i odpowiedzialność, decyzje: ope-racyjne,  strategiczne i taktyczne, wzory dobrego menedżera, planowanie,  organizacja formalna i nieformalna, struktura organizacyjna, motywacja, style kierowania, kontrolowanie, system informacyjny, system środowisko organizacji, kultura w przedsiębiorstwie,  jakość, małe i średnie przedsię-biorstwa. Podstawowa znajomość technologii informacyjnych, umiejętność korzystania z przeglądarek internetowych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roli i pozycji menedżera w przed-siębiorstwie, poznał funkcji zarządzania, zadania podmiotów zarządzania, umiał projektować struktury organizacyjnych oraz posiadał wiedzę o współczesnych problemach zarządzania,
- potrafił wykazać się umiejętnościami opracowania  projektu zmian w sys-temie zarządzania organizacji, poszukiwanie informacji i wiedzy dotyczącej współczesnych systemów zarządzania, przeprowadzić ocenę skuteczności systemów zarządzania 
- posiadał kompetencje społeczne w zakresie gotowości do negocjacji i kompromisu przy rozwiązywaniu trudnych dla organizacji problemów spo-łecznych i ekonomicznych, umiał zaprezentować swoje zdania dotyczącego sposobu rozwiązania złożonych problemów i przedstawić je na forum pu-blicznym.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2) Ewolucja teorii organizacji i zarządzania. 3) Czynnik zarządzania w procesie decyzyjnym. 4) Proces decyzyjny. 5) Rola i kwalifikacje menedżera na poszczególnych szczeblach zarządzania. 6) Planowanie w organizacji - Zarządzanie przez cele. 7) Organizowanie i zasady budowy struktur organizacyjnych. 8) Motywowanie i przewodzenie w organizacji. 9) Kontrolowanie w organizacji. 10) System informacyjny zarządzania. Technologia informacyjna i jej znaczenie w zarządzaniu. 11) Zarządzanie zmianami re-engineering. 12) Zarządzanie jakością w organizacji. 13) Zarządzanie wiedzą. 14) Kierunki rozwoju zarządzania organizacjami.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wykładu, częściowo interaktywna forma prowadzenia wykładu. Ocena sumatywna: napisanie eseju na zadany temat, ocena od 0 do 1 punktu. Przeprowadzenie egzaminu, zwierającego takie elementy jak: test, pytania, zadanie projektowe; ocena z egzaminu w zakresie 0-4; do zaliczenia wymagane jest uzyskanie łącznie oceny &gt;=3 punkty.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Zarządzanie. Wyd. II.  poprawione, PWE, Warsza-wa 2014. [2] Bogdanienko J., Piotrowski W. (red): Zarządzanie – tradycja i nowoczesność. PWE, Warszawa 2013. [3] Stoner J.A.F., Freeman R.D., Gilbert D.R.: Kierowanie. PWE,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PODZA_W01 : </w:t>
      </w:r>
    </w:p>
    <w:p>
      <w:pPr/>
      <w:r>
        <w:rPr/>
        <w:t xml:space="preserve">					posiada wiedzę dotyczącą: użyteczności różnych metod zarządzania przedsiębiorstwem, skuteczności rozwiązań przedsiębiorstwach w budowaniu potencjału wewnętrznego, metod stosowanych przy budowaniu relacji organizacji z otoczeniem, sposobów przeprowadzania zmian strukturalnych i organi-zacyjnych.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 formie pisemnej, z elementami testu i zadań o charakterze projektowym oraz domowa 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PODZA_U01: </w:t>
      </w:r>
    </w:p>
    <w:p>
      <w:pPr/>
      <w:r>
        <w:rPr/>
        <w:t xml:space="preserve">		potrafi opracować  projekt zmian w systemie zarządzania na bazie informacji i wiedzy dotyczącej współczesnych systemów zarządzania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PODZA_U02: </w:t>
      </w:r>
    </w:p>
    <w:p>
      <w:pPr/>
      <w:r>
        <w:rPr/>
        <w:t xml:space="preserve">			potrafi dokonać wyboru metody zarządzania przedsiębiorstwem, adekwatnej dla danej firmy oraz ocenić skuteczność systemów zarządzania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PODZA_K01: </w:t>
      </w:r>
    </w:p>
    <w:p>
      <w:pPr/>
      <w:r>
        <w:rPr/>
        <w:t xml:space="preserve">			jest przygotowany do negocjacji i kompromisu przy roz-wiązywaniu trudnych dla organizacji problemów, prezentacji swojego zdania dotyczącego sposobu rozwiązania problemu, przygotowania projektu wybranych metod zarządzania organizacją i przedstawienia go na forum publicznym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2024-05-06T14:36:26+02:00</dcterms:created>
  <dcterms:modified xsi:type="dcterms:W3CDTF">2024-05-06T14:36:26+02:00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