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160h (4ECTS)
odbycie praktyki w wymiarze 160 godzin (4 tygodnie) lub praca poświadczona umową o pracę lub umową cywilnoprawną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jest, aby po ich zaliczeniu student:
- utrwalił, poszerzył i zweryfikował w praktyce wiedzę pozyskaną w dotychczasowym procesie kształcenia, 
- potrafił pozyskiwać informacje z różnych źródeł, integrować je, interpretować i wyciągać wnioski w celu formułowania rekomendacji,
- miał przygotowanie niezbędne do pracy w środowisku zawodowym oraz znał zasady bezpieczeństwa związane z tą pracą,
- potrafił przekazać informacje o osiągnięciach zarządzania i różnych aspektach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Znacząca większość zajęć ujętych w planach studiów odbywa się w formie wykładów, ćwiczeń i laboratoriów. Obowiązkowym i potrzebnym elementem kształcenia są praktyki, które są dla studentów okazją do poznania rzeczywistych warunków funkcjonowania organizacji, skonfrontowania pozyskanej wiedzy z praktyką, często również do nawiązania kontaktów ułatwiających podjęcie pracy. Praktyki mogą się odbywać w różnego typu i wielkości organizacjach prowadzących działalność produkcyjną, handlową, usługową lub non profit.
Na Wydziale Zarządzania dąży się do tego, żeby praktyka studencka była związana z realizacją pracy dyplomowej, co pozwala na zebranie przez studenta niezbędnych danych do wykonania pracy dyplomowej.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obowiązujących w PW przepisów, podstawą do zaliczenia praktyki i oceny efektów jest sprawozdanie z przebiegu praktyki studenckiej (zgodnie z załącznikiem nr 4 do zarządzenia nr 17/2011 Rektora PW z dnia 31 marca 2011 r . w sprawie wprowadzenia Regulaminu organizacji i finansowania obowiązkowych praktyk studenckich objętych programem studiów I i II stopnia stacjonarnych i niestacjonarnych, zawierające potwierdzenie obecności w miejscu odbywania praktyki i opinia na temat przebiegu praktyki, formułowana przez przedstawiciela podmiotu zewnętrznego.
Podstawą może być również zaświadczenie o realizacji umowy o pracę lub umowy cywilnoprawnej, dodatkowo sprawozdanie z praktyki według wzoru udostępnionego na stronie internetowej Wydziału Zarządzania: http://www.ppd.wz.pw.edu.pl/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Sprawy formalne praktyk reguluje zarządzenie Rektora nr 17/2011 z dnia 31 marca 2011 r. w sprawie wprowadzenia Regu-laminu organizacji i finansowania obowiązkowych praktyk studenckich objętych programem studiów I i II stopnia, stacjonarnych i niestacjonarnych. 
[2] Informacje dotyczące praktyk i wymagane formularze są dostępne na stronie internetowej: http://www.ppd.wz.pw.edu.pl/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PRAZA-U01: </w:t>
      </w:r>
    </w:p>
    <w:p>
      <w:pPr/>
      <w:r>
        <w:rPr/>
        <w:t xml:space="preserve">potrafi porozumiewać się przy użyciu różnych technik w środowisku zawodowym oraz innych środowiskach, w tym także z wykorzystaniem narzędzi informatycznych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PRAZA-U02: </w:t>
      </w:r>
    </w:p>
    <w:p>
      <w:pPr/>
      <w:r>
        <w:rPr/>
        <w:t xml:space="preserve">potrafi wykorzystać nabytą wiedzę do rozumienia podstaw teoretycznych, form organizacji oraz ogólnych zasad funkcjonowania organizacji i rozwiązywania pojawiających się problemów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PRAZA-U03: </w:t>
      </w:r>
    </w:p>
    <w:p>
      <w:pPr/>
      <w:r>
        <w:rPr/>
        <w:t xml:space="preserve">							ma przygotowanie niezbędne do pracy w środowisku zawodowym oraz zna zasady bezpieczeństwa związane z tą pracą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PRAZA-K01: </w:t>
      </w:r>
    </w:p>
    <w:p>
      <w:pPr/>
      <w:r>
        <w:rPr/>
        <w:t xml:space="preserve">rozumie potrzebę zachowań personalnych i przestrzega zasad etyki, w tym uczciwości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PRAZA-K02: </w:t>
      </w:r>
    </w:p>
    <w:p>
      <w:pPr/>
      <w:r>
        <w:rPr/>
        <w:t xml:space="preserve">potrafi przekazać informację o osiągnięciach zarządzania i różnych aspektach zawodu w sposób powszechnie zrozumiały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2024-05-08T22:27:22+02:00</dcterms:created>
  <dcterms:modified xsi:type="dcterms:W3CDTF">2024-05-08T22:27:22+02:00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