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przedsiębiorczości, współczesnych modeli biznesowych, nowych modeli e-biznesu, narzędzi  wirtualizacji, mediów społecznościowych.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modeli biznesowych firm internetowych, mediów elektronicznych i cloud computingu, 
- potrafił zaprojektować nowy model e-biznesu,
- potrafił wskazać przewidywane kompetencje społeczne .umiejętności współpracy w środowisku wirtualnym, budowanie atmosfery zaufania i współdziałania, akceptacji nowych technologii i zmian jakie one niosą.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Technologie przyszłości we współczesnych modelach biznesowych. 2)  Modele biznesowe mediów elektronicznych. 3) Przedsiębiorczość nowych mediów. 4) Nowe modele e-biznesu. 5) Cloud Computing w kreowaniu przedsiębiorczości. 6) Modele biznesowe polskich firm in-ternetowych.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sumatywna;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W.M, Hejduk I.: Zarządzanie technologiami. zaawan-sowane technologie i wyzwania ich komercjalizacji. DIFIN, Warszawa 2009. [2] Hejduk I. (red.) Przedsiębiorczość nowych mediów. OF SGH, Warszawa 2013. [3] Klimek J. Klimek S.: Przedsiębiorczość bez tajem-nic. Wyd. A. Marszałek, Toruń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9P1Z7_W01: </w:t>
      </w:r>
    </w:p>
    <w:p>
      <w:pPr/>
      <w:r>
        <w:rPr/>
        <w:t xml:space="preserve">														posiada usystematyzowana wiedzę z zakresu modeli e-biznesu, przedsiębiorczości, nowych technologii informacyjnych, zastosowań mediów elektronicznych dla kreowania modeli biznesowych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9P1Z7_W02: </w:t>
      </w:r>
    </w:p>
    <w:p>
      <w:pPr/>
      <w:r>
        <w:rPr/>
        <w:t xml:space="preserve">														zna zasady przygotowania projektów  i opracowań nowych modeli e-biznesu z wykorzystaniem narzędzi wirtualizacji i technologii informacyjnych;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9P1Z7_W03: </w:t>
      </w:r>
    </w:p>
    <w:p>
      <w:pPr/>
      <w:r>
        <w:rPr/>
        <w:t xml:space="preserve">							kolokwium w formie testu składającego się z pytań otartych i zamkniętych (test jedno- i wielokrotnego wyboru)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9P1Z7_U01: </w:t>
      </w:r>
    </w:p>
    <w:p>
      <w:pPr/>
      <w:r>
        <w:rPr/>
        <w:t xml:space="preserve">potrafi zaprojektować (opracować business plan) nowy model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 e-biznesu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9P1Z7_U02: </w:t>
      </w:r>
    </w:p>
    <w:p>
      <w:pPr/>
      <w:r>
        <w:rPr/>
        <w:t xml:space="preserve">potrafi dokonać analizy rynkowej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9P1Z7_U03: </w:t>
      </w:r>
    </w:p>
    <w:p>
      <w:pPr/>
      <w:r>
        <w:rPr/>
        <w:t xml:space="preserve">potrafi wykazać możliwości wdrożenia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9P1Z7_K03: </w:t>
      </w:r>
    </w:p>
    <w:p>
      <w:pPr/>
      <w:r>
        <w:rPr/>
        <w:t xml:space="preserve">							potrafi wykonywać terminowo i zgodnie z przydziałem zadań prace projektowe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9P1Z7_K02: </w:t>
      </w:r>
    </w:p>
    <w:p>
      <w:pPr/>
      <w:r>
        <w:rPr/>
        <w:t xml:space="preserve">							potrafi wzbudzać zaufanie i tworzyć kulturę zaufania i lojalności wśród członków zespołu projektowego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2026-04-19T06:43:09+02:00</dcterms:created>
  <dcterms:modified xsi:type="dcterms:W3CDTF">2026-04-19T06:43:09+02:00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