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ubezpieczeniowe na rynku finansowym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(3ECTS):
12h (ćwiczenia) +  10h (zapoznanie się z podstawową wiedzą z za-kresu instytucji rynku ubezpieczeń i funduszy emerytalnych) + 10h (charakterystyka sytuacji w obrębie funkcjonowania wybranej instytucji) + 12h (analiza porównawcza i ocena) +  10h (koncepcja udoskonalenia ) + 20h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12 h (ćwiczenia) + 52h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funkcjonowania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funkcjonowania instytucji ubezpieczeniowych i ich roli na rynku finansowym, znał sposoby pomiaru rynku ubezpieczeń, narzędzia analityczne i źródła informacji o stanie rynku ubezpieczeń i funduszy emerytalnych.
- potrafił analizować i oceniać funkcjonowanie instytucji ubezpieczeniowych oraz proponować nowe rozwiązania służące ich rozwojowi. 
- potrafił organizować i kierować zespołami, wykorzystywać zdobytą wiedzę, przestrzegał zasady etyki zawodowej i biznesowej, umiał prawidłowo identyfikować i rozwiązywać problemy związane z funkcjonowaniem rynku ubezpieczeń.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rynku ubezpieczeniowego, zasady organizacji rynku ubezpieczeń i funduszy emerytalnych oraz miejsce i rola na rynku finansowym. 2) Segmenty rynku ubezpieczeniowego, segment popytu, segment usług, segment podaży (pierwotnej; wtórnej) 3) Struktura instytucjonalna rynku ubezpieczeń i funduszy emerytalnych (organy administracji rządowej; instytucje quasi ubezpieczeniowe; instytucje ochrony ubezpieczonych; instytucje samorządu ubezpieczeniowego i pozostałe instytucje społeczne). 4 i 5) Charakterystyka poszczególnych instytucji ubezpieczeniowych (funkcje, cele i zasady działania, podstawy prawne, kompetencje i zadania): Min. Fin., KNF, UFG, PBUK, PBUK; Rzecznik Ubezpieczonych, Fundacja Edukacji Ubezpieczeniowej, Sąd Polubowny przy Rzeczniku  Ubezpieczonych, PIU, Izba Gospodarcza Towarzystw Emerytalnych, Polska Izba Pośredników Ubezpieczeniowych i Finansowych, Polska Izba Brokerów Ubezpieczeniowych i Reasekuracyjnych, Stowarzyszenia i Fundacje. 6) Zakłady ubezpieczeń i zakłady reasekuracyjne jako podmioty rynku ubezpieczeń; Otwarte Fundusze Emerytalne, cele i zasady funkcjonowania, znaczenie  na rynku finansowym, powiązania pomiędzy podmiotami rynku ubezpieczeniowego i bankowego i ich znaczenie dla rynku finansowego. 7) Źródła informacji o rynku ubezpieczeń i funduszy emerytalnych, wskaźniki rynkowe, sposoby analizy i wnioskowania, czynniki rozwoju rynku; analizy porównawcze, kryteria oceny atrakcyjności sektora ubezpieczeń i funduszy emerytalnych. 8) Analiza i ocena funkcjonowania instytucji oraz stanu rynku w świetle dostępnych danych wtórnych i informacji pierwotnych pozyskanych w procesie badań terenowych. 9) Prezentacja i ocena zespołowych prac badawczych (analiz) i projektowych.  10) Rozmowy zaliczeniowe, test wiedzy, wystawienie ocen.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formatywne: sprawdziany wiedzy (pisemne, podczas wybranych zajęć), interaktywne zajęcia, ocena kolejnych, systematycznie realizowanych etapów prac analitycznych i projektowych realizowanych w zespołach, ocena prezentacji kolejnych fragmentów prac.
ocena sumatywna: ocena wartości merytorycznej i formalno-redakcyjnej pracy realizowanej w zespole, rozmowa zaliczeniowa z członkami zespołu, test wiedzy. Wagi: praca zespołowa - 0,6; rozmowa zaliczeniowa – 0,2; test wiedzy – 0,2. Ocena w zakresie: 2-5. Do zaliczenia przedmiotu wymagane jest uzyskanie oceny co najmniej = 3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 OW Branta, Bydgoszcz – Toruń, 2006. [2] Handschke J., Monkiewicz J. (red.): Ubezpieczenia. Podręcznik Akademicki. Wyd. Poltext, War-szawa 2010. [3] Szelągowska A. (red.): Instytucje rynku finansowego w Polsce. Wydawnictwo CeDeWu, 2007. [4] Parlińska A.: Ubezpieczyciele na rynku kapitałowym. Wiadomości Ubezpieczeniowe, Nr 2/2009. http://www.piu.org.pl/public/upload/ibrowser/Wiadomosci%20Ubezpieczeniowe/numer2/WU2_09parlinska.pdf  [5] Szumlicz T.: Ubezpieczenia społeczne. Teoria dla praktyki. OW Branta, Toruń-Bydgoszcz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3P2Z4_W01: </w:t>
      </w:r>
    </w:p>
    <w:p>
      <w:pPr/>
      <w:r>
        <w:rPr/>
        <w:t xml:space="preserve">ma rozszerzoną wiedzę z zakresu rynku ubezpieczeń i instytucji ubezpieczeniowych. Ma wiedzę o procesach zmian systemu ubezpieczeń gospodarczych i systemu emerytalnego, rozumie przyczyny, przebieg i konsekwencje tych zmian. Zna na poziomie zaawansowanym  metody analizy i narzędzia badawcze a także techniki pozyskiwania informacji o funkcjonowaniu instytucji i rynków ubezpieczeniowych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3P2Z4_U01: </w:t>
      </w:r>
    </w:p>
    <w:p>
      <w:pPr/>
      <w:r>
        <w:rPr/>
        <w:t xml:space="preserve">	potrafi prawidłowo interpretować i wyjaśniać pojęcia z zakresu rynków i instytucji ubezpieczeniowych, potrafi posługiwać się terminologią z powyższego zakresu; analizuje proponowane rozwiązania konkretnych problemów rynków i instytucji ubezpieczeniowych oraz proponuje w tym zakresie odpowiednie rozstrzygnięcia; jest przygotowany do samodzielnego wykonywania prac w instytucjach ubezpieczeniowych.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zespołowa - analiza, ocena i koncepcja udoskonalenia funkcjonowania wybranej instytucji ubezpieczeniowej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3P2Z4_K01: </w:t>
      </w:r>
    </w:p>
    <w:p>
      <w:pPr/>
      <w:r>
        <w:rPr/>
        <w:t xml:space="preserve">			potrafi współdziałać i pracować w grupie, przyjmując w niej różne role oraz organizować zespoły pracownicze i kierować nimi. Potrafi posługiwać się zdobytą wiedzą w pracy zawodo-wej z zachowaniem zasad etycznych. Prawidłowo identyfikuje i rozstrzyga problemy związane z rynkami i instytucjami ubezpieczeniowymi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opracowanie dotyczące funkcjonowania wybranej instytucji ubezpieczeniowej na rynku finansowym,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2025-10-31T07:35:46+01:00</dcterms:created>
  <dcterms:modified xsi:type="dcterms:W3CDTF">2025-10-31T07:35:46+01:00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