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A21_PDG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37h, w tym:
    - obecność na ćwiczeniach:   30h
    - konsultacje:                           7h
2. Praca własna studenta:          38h, w tym:
    - czytanie literatury, analiza danych statystycznych, aktów prawnych: 15h
    - przygotowanie się do prezentacji: 15h
    - przygotowanie się do zaliczenia:   8h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ECTS, co odpowiada 37h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j.w.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wiedzy na temat prowadzenia działalności gospodarczej w Polsce oraz roli przedsiębiorczości w rozwoju społeczno-gospodarczym. Zwrócenie uwagi na podstawowe i aktualne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sektora MSP (małych i średnich przedsiębiorstw) w rozwoju społeczno-gospodarczym kraju. Formy organizacyjno-prawne dla nowego przedsięwzięcia. Podejmowanie działalności gospodarczej. Koszt wejścia na rynek przez nowe przedsiębiorstwo. Formy opodatkowania dochodów w działalności gospodarczej. Ubezpieczenia społeczne w działalności gospodarczej. Podatek od towarów i usług. Źródła finansowania biznesu. Biznesplan. Strategie konkurencji. Strategia społecznej odpowiedzialności biznesu. Innowacyjność przedsiębiorstw.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 lub opracowanie i wygłoszenie przed grupą referatu z zakresu tematyki treści programowych. Warunkiem zaliczenia zajęć jest obecność oraz aktywny udział w zajęciach, jak i pozytywna ocena ze sprawdzianu lub referatu. 
Zaliczenie odbywa się na 14 zajęciach. 
Ogłaszanie wyników w formie elektronicznej (wysłanie maila lub umieszczenie ocen w e-dziekanacie)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Grzegorzewska-Mischka, W. Wyrzykowski, Przedsiębiorczość, przedsiębiorca, przedsiębiorstwo, Book Market, Gdańsk 2009.
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W_01, W_02, W_04, W_06, W_07: </w:t>
      </w:r>
    </w:p>
    <w:p>
      <w:pPr/>
      <w:r>
        <w:rPr/>
        <w:t xml:space="preserve">Student ma wiedzę interdyscyplinarną dotyczącą złożonych procesów i zjawisk zachodzących w przedsiębiorstwach oraz otaczającym je świecie, a także zna źródła ich finansowania. Ma wiedze na temat czynników i procesów decydujących o konkurencyjności przedsiębiorstw. 
Zna metody i narzędzia stosowane w badaniach z zakresu nauk społecznych i wie do jakich celów służą.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dyskutują na temat wybranych elementów podejmowania działalności gospodarczej, kosztu pozyskania kapitału, czy biznesplanu. Napisanie i wygłoszenie referatu lub sprawdzian pisemny weryfikuje indywidualną wiedzę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S2A_W04, S2A_W06, S2A_W08, S2A_W06, S2A_W09, 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U_01, U_02, U_03, U_04: </w:t>
      </w:r>
    </w:p>
    <w:p>
      <w:pPr/>
      <w:r>
        <w:rPr/>
        <w:t xml:space="preserve">Umie praktycznie stosować wiedzę do rozwiązywania prostych problemów społecznych, ekonomicznych i prawnych. Umie znajdować źródła danych, korzystać z nich oraz interpretować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K_01, K_02, K_03: </w:t>
      </w:r>
    </w:p>
    <w:p>
      <w:pPr/>
      <w:r>
        <w:rPr/>
        <w:t xml:space="preserve">Student wykazuje się inicjatywą, elastycznością i samodzielnością - jako podstawami przygotowania i podejmowania decyzji w prostych problemach społecznych, ekonomicznych, prawnych oraz innych. Student ćwiczy kompetencje komunikowania się oraz zdolności przekonywania. Student rozumie na czym polegają przedsięwzięcia wspierające biznes.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zajęć, podczas dyskusji, jak i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2024-05-02T10:00:10+02:00</dcterms:created>
  <dcterms:modified xsi:type="dcterms:W3CDTF">2024-05-02T10:00:10+02:00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