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o terenie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kontaktowych - 26, w tym
    a) uczestnictwo w wykładach - 8 godzin
    b) uczestnictwo w ćwiczeniach  - 16 godzin
    c) konsultacje  - 2 godziny
2)Praca własna studenta - 50 godzin, w tym
    a)dodatkowy czas niezbędny na realizację ćwiczeń  - 40 godzin
    b)przygotowanie do zaliczeń i sprawdzianów - 10 godzin
RAZEM 76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26 w tym:
    a) uczestnictwo w wykładach - 8 godzin
    b) uczestnictwo w ćwiczeniach - 16 godzin
    c) konsultacje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pkt. ECTS - liczba godzin 56 w tym:
   a)uczestnictwo w ćwiczeniach - 16 godzin
   b)dodatkowy czas niezbędny na realizację ćwiczeń  - 40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związanych z prowadzeniem bazy danych systemu informacji o terenie, metod pozyskiwania i udostępniania danych przestzrennych.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Systemy informacji przestrzennej – pojęcia podstawowe. Podział systemów informacji przestrzennej: GIS, LIS (SIT). Numeryczna mapa wielkoskalowa jako podstawowy element SIT. Podstawy prawne zapewniające aktualność danych. Podstawowe kryteria podziału danych: dane przestrzenne i opisowe, dane rastrowe i wektorowe. Podstawowe modele danych przestrzennych. Prosty model wektorowy, model topologiczny Zasady prezentacji graficznej. Typowe znaki umowne dla obiektów punktowych, liniowych i powierzchniowych. Charakterystyka danych wektorowych i rastrowych. Podstawowe informacje o rastrach: rozdzielczość, sposób zapisu, kompresja, skanowanie, kalibracja. Sposoby zapisu lokalizacji rastrów. Organizacja danych przestrzennych. Prostokąty ograniczające. Indeksowanie przestrzenne Quadtree i R-tree. Metody pozyskiwania danych: pomiar bezpośredni (kodowanie pomiarów terenowych), metody fotogrametrii i teledetekcji, wektoryzacja, digitalizacja, materiały archiwalne, wymiana danych. Ocena dokładności i przydatności poszczególnych metod pozyskiwania danych. Zarządzanie danymi mapy numerycznej, podstawowe pola wykorzystania danych numerycznych, analizy danych. Mechanizm matematyczny analizy danych. Podstawy teoretyczne numerycznego modelu terenu (NMT). Wykorzystanie NMT: wizualizacje trójwymiarowe (źródła danych), przekroje, projektowanie z wykorzystaniem NMT, obliczanie objętości mas ziemnych, wyznaczanie obszarów zalewowych. Mapa numeryczna jako Państwowy Zasób Geodezyjny i Kartograficzny (PZGiK), aspekty organizacyjne. Zastosowania PZGiK w różnych dziedzinach gospodarki. Metody prowadzenia baz danych PZGiK w powiatach: metoda oparta na danych wektorowych, metoda hybrydowa łącząca dane wektorowe i rastrowe. Udostępnianie danych z PZGiK. Opłaty za udostępnianie danych. Popularyzacja zasobu. Udostępnianie danych z wykorzystaniem internetu. Usługi sieciowe. Aspekty prawne udostępniania danych. Zagadnienie wymiany danych SWING, TANGO, SWDE, GML. Zagadnienie krajowej i europejskiej Infrastruktury Danych Przestrzennych.
Ćwiczenia laboratoryjne
Zapoznanie się z podstawowymi funkcjami oprogramowania SIT związanymi z prowadzeniem numerycznej mapy zasadniczej. Biblioteki znaków umownych, warstwy informacyjne, sposoby wizualizacji. Podstawowe operacje na obiektach bazy danych. Wybór obszaru prezentacji, pomiary wielkości geometrycznych, wydruk fragmentu mapy. Analizy danych SIT związanych z treścią mapy zasadniczej. Wyszukiwanie i selekcja danych na podstawie warunków geometrycznych i opisowych. Wydruk raportów graficznych i tabelarycznych. Wykonanie fragmentu numerycznej mapy zasadniczej na podstawie szkiców polowych. Kalibracja rastrów z wykorzystaniem różnych modeli transformacji. Wektoryzacja fragmentu mapy zasadniczej. Utworzenie NMT dla fragmentu terenu, opracowanie mapy warstwicowej. Wykorzystanie utworzonego NMT do wykonania przekrojów, wizualizacji trójwymiarowych.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z projektu oblicza się jako średnią arytmetyczną z ocen za poszczególne projekty oraz za kolokwium. Projekty i kolokwium oceniane są w skali od 2 do 5.  Oceną z zaliczenia wykładów jest ocena uzyskana z kolokwium zaliczającego wykłady.
Ocenę ogólną z przedmiotu oblicza się jako średnią arytmetyczna z projektu oraz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Gaździcki J. (1990) Systemy informacji przestrzennej, PPWK, Warszawa.
2. Izdebski W. (2004) Wykłady z przedmiotu SIT, www.izdebski.edu.pl .
3. Izdebski W. (2015) Dobre praktyki udziału gmin i powiatów w tworzeniu infrastruktury danych przestrzennych w Polsce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www.izdebski.edu.pl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GK.NIK403_W1: </w:t>
      </w:r>
    </w:p>
    <w:p>
      <w:pPr/>
      <w:r>
        <w:rPr/>
        <w:t xml:space="preserve">ma podstawową wiedze w zakresie budowy systemów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K_W19, K_W20,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T1A_W10, T1A_W03, T1A_W05, T1A_W07, T1A_W03, T1A_W08</w:t>
      </w:r>
    </w:p>
    <w:p>
      <w:pPr>
        <w:keepNext w:val="1"/>
        <w:spacing w:after="10"/>
      </w:pPr>
      <w:r>
        <w:rPr>
          <w:b/>
          <w:bCs/>
        </w:rPr>
        <w:t xml:space="preserve">Efekt GK.NIK403_W2: </w:t>
      </w:r>
    </w:p>
    <w:p>
      <w:pPr/>
      <w:r>
        <w:rPr/>
        <w:t xml:space="preserve">posiada podstawową wiedzę w zakresie budowy przestrzennych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</w:t>
      </w:r>
    </w:p>
    <w:p>
      <w:pPr>
        <w:keepNext w:val="1"/>
        <w:spacing w:after="10"/>
      </w:pPr>
      <w:r>
        <w:rPr>
          <w:b/>
          <w:bCs/>
        </w:rPr>
        <w:t xml:space="preserve">Efekt GK.NIK403_W3: </w:t>
      </w:r>
    </w:p>
    <w:p>
      <w:pPr/>
      <w:r>
        <w:rPr/>
        <w:t xml:space="preserve">ma wiedzę z zakresu korzystania z usług sieciowych oraz publikacji danych przestrzennych w Internecie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GK.NIK403_U1: </w:t>
      </w:r>
    </w:p>
    <w:p>
      <w:pPr/>
      <w:r>
        <w:rPr/>
        <w:t xml:space="preserve">potrafi zaprojektować i utworzyć bazę danych przestrzennych stanowiącego element systemu informacji przestrzennej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wykałdów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GK.NIK403_U2: </w:t>
      </w:r>
    </w:p>
    <w:p>
      <w:pPr/>
      <w:r>
        <w:rPr/>
        <w:t xml:space="preserve">potrafi pozyskiwać dane do systemów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GK.NIK403_U3: </w:t>
      </w:r>
    </w:p>
    <w:p>
      <w:pPr/>
      <w:r>
        <w:rPr/>
        <w:t xml:space="preserve">potrafi przeprowadzić podstawowe analizy danych przestrzennych i zaprezentować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T1A_U04, T1A_U07, T1A_U08,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GK.NIK403_K1: </w:t>
      </w:r>
    </w:p>
    <w:p>
      <w:pPr/>
      <w:r>
        <w:rPr/>
        <w:t xml:space="preserve">ma świadomość odpowiedzialności za realizowane zadania z zakresu danych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2026-05-30T00:44:19+02:00</dcterms:created>
  <dcterms:modified xsi:type="dcterms:W3CDTF">2026-05-30T00:44:19+02:00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