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Audyt i kontrola zarządcza w jednostkach gospodarczych</w:t>
      </w:r>
    </w:p>
    <w:p>
      <w:pPr>
        <w:keepNext w:val="1"/>
        <w:spacing w:after="10"/>
      </w:pPr>
      <w:r>
        <w:rPr>
          <w:b/>
          <w:bCs/>
        </w:rPr>
        <w:t xml:space="preserve">Koordynator przedmiotu: </w:t>
      </w:r>
    </w:p>
    <w:p>
      <w:pPr>
        <w:spacing w:before="20" w:after="190"/>
      </w:pPr>
      <w:r>
        <w:rPr/>
        <w:t xml:space="preserve">dr Magdalena Kludacz-Alessandri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PSW 1/1</w:t>
      </w:r>
    </w:p>
    <w:p>
      <w:pPr>
        <w:keepNext w:val="1"/>
        <w:spacing w:after="10"/>
      </w:pPr>
      <w:r>
        <w:rPr>
          <w:b/>
          <w:bCs/>
        </w:rPr>
        <w:t xml:space="preserve">Semestr nominalny: </w:t>
      </w:r>
    </w:p>
    <w:p>
      <w:pPr>
        <w:spacing w:before="20" w:after="190"/>
      </w:pPr>
      <w:r>
        <w:rPr/>
        <w:t xml:space="preserve">3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50 godz.(30 - wykłady; 6 - konsultacje i sprawdziany; 14 - praca własna studenta)</w:t>
      </w:r>
    </w:p>
    <w:p>
      <w:pPr>
        <w:keepNext w:val="1"/>
        <w:spacing w:after="10"/>
      </w:pPr>
      <w:r>
        <w:rPr>
          <w:b/>
          <w:bCs/>
        </w:rPr>
        <w:t xml:space="preserve">Liczba punktów ECTS na zajęciach wymagających bezpośredniego udziału nauczycieli akademickich: </w:t>
      </w:r>
    </w:p>
    <w:p>
      <w:pPr>
        <w:spacing w:before="20" w:after="190"/>
      </w:pPr>
      <w:r>
        <w:rPr/>
        <w:t xml:space="preserve">I. 1,20 ECTS - wykłady
II. 0,24 ECTS - konsultacje i sprawdziany</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Wykład min.15</w:t>
      </w:r>
    </w:p>
    <w:p>
      <w:pPr>
        <w:keepNext w:val="1"/>
        <w:spacing w:after="10"/>
      </w:pPr>
      <w:r>
        <w:rPr>
          <w:b/>
          <w:bCs/>
        </w:rPr>
        <w:t xml:space="preserve">Cel przedmiotu: </w:t>
      </w:r>
    </w:p>
    <w:p>
      <w:pPr>
        <w:spacing w:before="20" w:after="190"/>
      </w:pPr>
      <w:r>
        <w:rPr/>
        <w:t xml:space="preserve"> Zapoznanie studentów z  podstawowymi pojęciami i zasadami audytu wewnętrznego i kontroli zarządczej. Przekazanie podstawowych wiadomości o prowadzeniu kontroli zarządczej i zarządzaniu przebiegiem procesów kontrolnych w organizacjach gospodarczych. Cele dydaktyczne przedmiotu:1. Rozumienie przepisów prawa  dotyczącymi audytu i  metodyki pracy audytorów wewnętrznych  2. Umiejętność prowadzenia działań kontrolnych według obowiązujących standardów 3. Umiejętność analizy i oceny ryzyka w organizacji.</w:t>
      </w:r>
    </w:p>
    <w:p>
      <w:pPr>
        <w:keepNext w:val="1"/>
        <w:spacing w:after="10"/>
      </w:pPr>
      <w:r>
        <w:rPr>
          <w:b/>
          <w:bCs/>
        </w:rPr>
        <w:t xml:space="preserve">Treści kształcenia: </w:t>
      </w:r>
    </w:p>
    <w:p>
      <w:pPr>
        <w:spacing w:before="20" w:after="190"/>
      </w:pPr>
      <w:r>
        <w:rPr/>
        <w:t xml:space="preserve">1. Istota, zakres i rodzaje audytu wewnętrznego (3)                                                                                                                                                                 
2. Istota i elementy kontroli zarządczej. Kontrola i audyt - podobieństwa i różnice (3)
3. Regulacje prawne dotyczące audytu wewnętrznego i kontroli zarządczej. (3)
4. Zarządzanie ryzykiem w organizacji. Istota, rodzaje i obszary ryzyka. Identyfikacja czynników ryzyka (2)                                                               
5. Analiza ryzyka w postepowaniu kontrolnym i audytowym. Kryteria oceny ryzyka. Metody analizy ryzyka (2)
6. Sprawdzian  (2)    
7. Planowanie audytu wewnętrznego. Analiza potrzeb audytu. Elementy rocznego planu audytu wewnętrznego. Program zadania audytowego (2)
8. Przeprowadzenie audytu wewnętrznego. (2)
9. Metodyka audytu wewnętrznego. (3)                        
10. Sprawozdawczość w zakresie audytu i kontroli zarządczej (3)
12. Sprawdzian (2)    </w:t>
      </w:r>
    </w:p>
    <w:p>
      <w:pPr>
        <w:keepNext w:val="1"/>
        <w:spacing w:after="10"/>
      </w:pPr>
      <w:r>
        <w:rPr>
          <w:b/>
          <w:bCs/>
        </w:rPr>
        <w:t xml:space="preserve">Metody oceny: </w:t>
      </w:r>
    </w:p>
    <w:p>
      <w:pPr>
        <w:spacing w:before="20" w:after="190"/>
      </w:pPr>
      <w:r>
        <w:rPr/>
        <w:t xml:space="preserve"> Zaliczenie końcowe złożone z dwóch  części. Ocena końcowa zostanie wystawiona na podstawie punktów uzyskanych z zaliczenia: 51%-60%: ocena dostateczna;  61%- 70%: ocena dostateczna plus; 71% -80%: ocena dobra; 81%-90% ocena dobra plus; 91%-100%: ocena bardzo dobra.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Audyt wewnętrzny w strukturze kontroli zarządczej, praca zbiorowa pod red. T. Kiziukiewicz, Difin, Warszawa, 2013.     
R. Moeller, Nowoczesny audyt wewnętrzny, Wolters Kluwer, Warszawa, 2015.
 Literatura uzupełniająca: K. Winiarska, Kontrola zarządcza oraz audyt wewnętrzny w teorii i praktyce, Wydawnictwo Naukowe US, Szczecin, 2015.</w:t>
      </w:r>
    </w:p>
    <w:p>
      <w:pPr>
        <w:keepNext w:val="1"/>
        <w:spacing w:after="10"/>
      </w:pPr>
      <w:r>
        <w:rPr>
          <w:b/>
          <w:bCs/>
        </w:rPr>
        <w:t xml:space="preserve">Witryna www przedmiotu: </w:t>
      </w:r>
    </w:p>
    <w:p>
      <w:pPr>
        <w:spacing w:before="20" w:after="190"/>
      </w:pPr>
      <w:r>
        <w:rPr/>
        <w:t xml:space="preserve">www.knes.pw.plock.pl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praktyczny - wiedza</w:t>
      </w:r>
      <w:bookmarkEnd w:id="2"/>
    </w:p>
    <w:p>
      <w:pPr>
        <w:keepNext w:val="1"/>
        <w:spacing w:after="10"/>
      </w:pPr>
      <w:r>
        <w:rPr>
          <w:b/>
          <w:bCs/>
        </w:rPr>
        <w:t xml:space="preserve">Efekt W01: </w:t>
      </w:r>
    </w:p>
    <w:p>
      <w:pPr/>
      <w:r>
        <w:rPr/>
        <w:t xml:space="preserve"> Ma ogólną wiedzę dotyczącą podstawowych pojęć i zasad audytu wewnętrznego i kontroli zarządczej. </w:t>
      </w:r>
    </w:p>
    <w:p>
      <w:pPr>
        <w:spacing w:before="60"/>
      </w:pPr>
      <w:r>
        <w:rPr/>
        <w:t xml:space="preserve">Weryfikacja: </w:t>
      </w:r>
    </w:p>
    <w:p>
      <w:pPr>
        <w:spacing w:before="20" w:after="190"/>
      </w:pPr>
      <w:r>
        <w:rPr/>
        <w:t xml:space="preserve">Zaliczenie pisemne</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S2P_W01</w:t>
      </w:r>
    </w:p>
    <w:p>
      <w:pPr>
        <w:keepNext w:val="1"/>
        <w:spacing w:after="10"/>
      </w:pPr>
      <w:r>
        <w:rPr>
          <w:b/>
          <w:bCs/>
        </w:rPr>
        <w:t xml:space="preserve">Efekt W06: </w:t>
      </w:r>
    </w:p>
    <w:p>
      <w:pPr/>
      <w:r>
        <w:rPr/>
        <w:t xml:space="preserve">Zna metodykę audytu wewnętrznego. Ma wiedzę dotyczącą analizy ryzyka w postępowaniu kontrolnym i audytowym.</w:t>
      </w:r>
    </w:p>
    <w:p>
      <w:pPr>
        <w:spacing w:before="60"/>
      </w:pPr>
      <w:r>
        <w:rPr/>
        <w:t xml:space="preserve">Weryfikacja: </w:t>
      </w:r>
    </w:p>
    <w:p>
      <w:pPr>
        <w:spacing w:before="20" w:after="190"/>
      </w:pPr>
      <w:r>
        <w:rPr/>
        <w:t xml:space="preserve">Zaliczenie pisemne</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S2P_W06</w:t>
      </w:r>
    </w:p>
    <w:p>
      <w:pPr>
        <w:keepNext w:val="1"/>
        <w:spacing w:after="10"/>
      </w:pPr>
      <w:r>
        <w:rPr>
          <w:b/>
          <w:bCs/>
        </w:rPr>
        <w:t xml:space="preserve">Efekt W07: </w:t>
      </w:r>
    </w:p>
    <w:p>
      <w:pPr/>
      <w:r>
        <w:rPr/>
        <w:t xml:space="preserve">Zna normy i reguły prawne dotyczące audytu i kontroli zarządczej. Zna standardy kontroli zarządczej i zarządzania przebiegiem procesów kontrolnych w organizacjach gospodarczych.</w:t>
      </w:r>
    </w:p>
    <w:p>
      <w:pPr>
        <w:spacing w:before="60"/>
      </w:pPr>
      <w:r>
        <w:rPr/>
        <w:t xml:space="preserve">Weryfikacja: </w:t>
      </w:r>
    </w:p>
    <w:p>
      <w:pPr>
        <w:spacing w:before="20" w:after="190"/>
      </w:pPr>
      <w:r>
        <w:rPr/>
        <w:t xml:space="preserve">Zaliczenie pisemne</w:t>
      </w:r>
    </w:p>
    <w:p>
      <w:pPr>
        <w:spacing w:before="20" w:after="190"/>
      </w:pPr>
      <w:r>
        <w:rPr>
          <w:b/>
          <w:bCs/>
        </w:rPr>
        <w:t xml:space="preserve">Powiązane efekty kierunkowe: </w:t>
      </w:r>
      <w:r>
        <w:rPr/>
        <w:t xml:space="preserve">K_W07</w:t>
      </w:r>
    </w:p>
    <w:p>
      <w:pPr>
        <w:spacing w:before="20" w:after="190"/>
      </w:pPr>
      <w:r>
        <w:rPr>
          <w:b/>
          <w:bCs/>
        </w:rPr>
        <w:t xml:space="preserve">Powiązane efekty obszarowe: </w:t>
      </w:r>
      <w:r>
        <w:rPr/>
        <w:t xml:space="preserve">S2P_W04, S2P_W07</w:t>
      </w:r>
    </w:p>
    <w:p>
      <w:pPr>
        <w:pStyle w:val="Heading3"/>
      </w:pPr>
      <w:bookmarkStart w:id="3" w:name="_Toc3"/>
      <w:r>
        <w:t>Profil praktyczny - umiejętności</w:t>
      </w:r>
      <w:bookmarkEnd w:id="3"/>
    </w:p>
    <w:p>
      <w:pPr>
        <w:keepNext w:val="1"/>
        <w:spacing w:after="10"/>
      </w:pPr>
      <w:r>
        <w:rPr>
          <w:b/>
          <w:bCs/>
        </w:rPr>
        <w:t xml:space="preserve">Efekt U02: </w:t>
      </w:r>
    </w:p>
    <w:p>
      <w:pPr/>
      <w:r>
        <w:rPr/>
        <w:t xml:space="preserve"> Potrafi dokonać  analizy i oceny ryzyka w organizacji.</w:t>
      </w:r>
    </w:p>
    <w:p>
      <w:pPr>
        <w:spacing w:before="60"/>
      </w:pPr>
      <w:r>
        <w:rPr/>
        <w:t xml:space="preserve">Weryfikacja: </w:t>
      </w:r>
    </w:p>
    <w:p>
      <w:pPr>
        <w:spacing w:before="20" w:after="190"/>
      </w:pPr>
      <w:r>
        <w:rPr/>
        <w:t xml:space="preserve">Zaliczenie pisemne</w:t>
      </w:r>
    </w:p>
    <w:p>
      <w:pPr>
        <w:spacing w:before="20" w:after="190"/>
      </w:pPr>
      <w:r>
        <w:rPr>
          <w:b/>
          <w:bCs/>
        </w:rPr>
        <w:t xml:space="preserve">Powiązane efekty kierunkowe: </w:t>
      </w:r>
      <w:r>
        <w:rPr/>
        <w:t xml:space="preserve">K_U02</w:t>
      </w:r>
    </w:p>
    <w:p>
      <w:pPr>
        <w:spacing w:before="20" w:after="190"/>
      </w:pPr>
      <w:r>
        <w:rPr>
          <w:b/>
          <w:bCs/>
        </w:rPr>
        <w:t xml:space="preserve">Powiązane efekty obszarowe: </w:t>
      </w:r>
      <w:r>
        <w:rPr/>
        <w:t xml:space="preserve">S2P_U02</w:t>
      </w:r>
    </w:p>
    <w:p>
      <w:pPr>
        <w:keepNext w:val="1"/>
        <w:spacing w:after="10"/>
      </w:pPr>
      <w:r>
        <w:rPr>
          <w:b/>
          <w:bCs/>
        </w:rPr>
        <w:t xml:space="preserve">Efekt U03: </w:t>
      </w:r>
    </w:p>
    <w:p>
      <w:pPr/>
      <w:r>
        <w:rPr/>
        <w:t xml:space="preserve">Potrafi interpretować  wyniki kontroli i audytu oraz wskazywać działania pokontrolne </w:t>
      </w:r>
    </w:p>
    <w:p>
      <w:pPr>
        <w:spacing w:before="60"/>
      </w:pPr>
      <w:r>
        <w:rPr/>
        <w:t xml:space="preserve">Weryfikacja: </w:t>
      </w:r>
    </w:p>
    <w:p>
      <w:pPr>
        <w:spacing w:before="20" w:after="190"/>
      </w:pPr>
      <w:r>
        <w:rPr/>
        <w:t xml:space="preserve">Zaliczenie pisemne</w:t>
      </w:r>
    </w:p>
    <w:p>
      <w:pPr>
        <w:spacing w:before="20" w:after="190"/>
      </w:pPr>
      <w:r>
        <w:rPr>
          <w:b/>
          <w:bCs/>
        </w:rPr>
        <w:t xml:space="preserve">Powiązane efekty kierunkowe: </w:t>
      </w:r>
      <w:r>
        <w:rPr/>
        <w:t xml:space="preserve">K_U03</w:t>
      </w:r>
    </w:p>
    <w:p>
      <w:pPr>
        <w:spacing w:before="20" w:after="190"/>
      </w:pPr>
      <w:r>
        <w:rPr>
          <w:b/>
          <w:bCs/>
        </w:rPr>
        <w:t xml:space="preserve">Powiązane efekty obszarowe: </w:t>
      </w:r>
      <w:r>
        <w:rPr/>
        <w:t xml:space="preserve">S2P_U03</w:t>
      </w:r>
    </w:p>
    <w:p>
      <w:pPr>
        <w:keepNext w:val="1"/>
        <w:spacing w:after="10"/>
      </w:pPr>
      <w:r>
        <w:rPr>
          <w:b/>
          <w:bCs/>
        </w:rPr>
        <w:t xml:space="preserve">Efekt U05: </w:t>
      </w:r>
    </w:p>
    <w:p>
      <w:pPr/>
      <w:r>
        <w:rPr/>
        <w:t xml:space="preserve">Potrafi przygotować i przeprowadzić procedury  kontrolne według obowiązujących standardów z zakresu audytu wewnętrznego i kontroli zarządczej.</w:t>
      </w:r>
    </w:p>
    <w:p>
      <w:pPr>
        <w:spacing w:before="60"/>
      </w:pPr>
      <w:r>
        <w:rPr/>
        <w:t xml:space="preserve">Weryfikacja: </w:t>
      </w:r>
    </w:p>
    <w:p>
      <w:pPr>
        <w:spacing w:before="20" w:after="190"/>
      </w:pPr>
      <w:r>
        <w:rPr/>
        <w:t xml:space="preserve">Zaliczenie pisemne</w:t>
      </w:r>
    </w:p>
    <w:p>
      <w:pPr>
        <w:spacing w:before="20" w:after="190"/>
      </w:pPr>
      <w:r>
        <w:rPr>
          <w:b/>
          <w:bCs/>
        </w:rPr>
        <w:t xml:space="preserve">Powiązane efekty kierunkowe: </w:t>
      </w:r>
      <w:r>
        <w:rPr/>
        <w:t xml:space="preserve">K_U05</w:t>
      </w:r>
    </w:p>
    <w:p>
      <w:pPr>
        <w:spacing w:before="20" w:after="190"/>
      </w:pPr>
      <w:r>
        <w:rPr>
          <w:b/>
          <w:bCs/>
        </w:rPr>
        <w:t xml:space="preserve">Powiązane efekty obszarowe: </w:t>
      </w:r>
      <w:r>
        <w:rPr/>
        <w:t xml:space="preserve">S2P_U05</w:t>
      </w:r>
    </w:p>
    <w:p>
      <w:pPr>
        <w:pStyle w:val="Heading3"/>
      </w:pPr>
      <w:bookmarkStart w:id="4" w:name="_Toc4"/>
      <w:r>
        <w:t>Profil praktyczny - kompetencje społeczne</w:t>
      </w:r>
      <w:bookmarkEnd w:id="4"/>
    </w:p>
    <w:p>
      <w:pPr>
        <w:keepNext w:val="1"/>
        <w:spacing w:after="10"/>
      </w:pPr>
      <w:r>
        <w:rPr>
          <w:b/>
          <w:bCs/>
        </w:rPr>
        <w:t xml:space="preserve">Efekt K05: </w:t>
      </w:r>
    </w:p>
    <w:p>
      <w:pPr/>
      <w:r>
        <w:rPr/>
        <w:t xml:space="preserve">Wyraża akceptację dla procesów kontroli zarządczej i audytu wewnętrznego i umie uczestniczyć w ich przygotowaniu uwzględniając wymagania prawne w tym zakresie</w:t>
      </w:r>
    </w:p>
    <w:p>
      <w:pPr>
        <w:spacing w:before="60"/>
      </w:pPr>
      <w:r>
        <w:rPr/>
        <w:t xml:space="preserve">Weryfikacja: </w:t>
      </w:r>
    </w:p>
    <w:p>
      <w:pPr>
        <w:spacing w:before="20" w:after="190"/>
      </w:pPr>
      <w:r>
        <w:rPr/>
        <w:t xml:space="preserve">Dyskusja prowadzona na zajęciach i konsultacjach</w:t>
      </w:r>
    </w:p>
    <w:p>
      <w:pPr>
        <w:spacing w:before="20" w:after="190"/>
      </w:pPr>
      <w:r>
        <w:rPr>
          <w:b/>
          <w:bCs/>
        </w:rPr>
        <w:t xml:space="preserve">Powiązane efekty kierunkowe: </w:t>
      </w:r>
      <w:r>
        <w:rPr/>
        <w:t xml:space="preserve">K_K05</w:t>
      </w:r>
    </w:p>
    <w:p>
      <w:pPr>
        <w:spacing w:before="20" w:after="190"/>
      </w:pPr>
      <w:r>
        <w:rPr>
          <w:b/>
          <w:bCs/>
        </w:rPr>
        <w:t xml:space="preserve">Powiązane efekty obszarowe: </w:t>
      </w:r>
      <w:r>
        <w:rPr/>
        <w:t xml:space="preserve">S2P_K05</w:t>
      </w:r>
    </w:p>
    <w:p>
      <w:pPr>
        <w:keepNext w:val="1"/>
        <w:spacing w:after="10"/>
      </w:pPr>
      <w:r>
        <w:rPr>
          <w:b/>
          <w:bCs/>
        </w:rPr>
        <w:t xml:space="preserve">Efekt K08: </w:t>
      </w:r>
    </w:p>
    <w:p>
      <w:pPr/>
      <w:r>
        <w:rPr/>
        <w:t xml:space="preserve"> Wykazuje zrozumienie etycznego postępowania w zawodzie audytora, i jego niezależności.</w:t>
      </w:r>
    </w:p>
    <w:p>
      <w:pPr>
        <w:spacing w:before="60"/>
      </w:pPr>
      <w:r>
        <w:rPr/>
        <w:t xml:space="preserve">Weryfikacja: </w:t>
      </w:r>
    </w:p>
    <w:p>
      <w:pPr>
        <w:spacing w:before="20" w:after="190"/>
      </w:pPr>
      <w:r>
        <w:rPr/>
        <w:t xml:space="preserve">Dyskusja prowadzona na zajęciach i konsultacjach</w:t>
      </w:r>
    </w:p>
    <w:p>
      <w:pPr>
        <w:spacing w:before="20" w:after="190"/>
      </w:pPr>
      <w:r>
        <w:rPr>
          <w:b/>
          <w:bCs/>
        </w:rPr>
        <w:t xml:space="preserve">Powiązane efekty kierunkowe: </w:t>
      </w:r>
      <w:r>
        <w:rPr/>
        <w:t xml:space="preserve">K_K08</w:t>
      </w:r>
    </w:p>
    <w:p>
      <w:pPr>
        <w:spacing w:before="20" w:after="190"/>
      </w:pPr>
      <w:r>
        <w:rPr>
          <w:b/>
          <w:bCs/>
        </w:rPr>
        <w:t xml:space="preserve">Powiązane efekty obszarowe: </w:t>
      </w:r>
      <w:r>
        <w:rPr/>
        <w:t xml:space="preserve">S2P_K04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2026-07-09T02:03:38+02:00</dcterms:created>
  <dcterms:modified xsi:type="dcterms:W3CDTF">2026-07-09T02:03:38+02:00</dcterms:modified>
</cp:coreProperties>
</file>

<file path=docProps/custom.xml><?xml version="1.0" encoding="utf-8"?>
<Properties xmlns="http://schemas.openxmlformats.org/officeDocument/2006/custom-properties" xmlns:vt="http://schemas.openxmlformats.org/officeDocument/2006/docPropsVTypes"/>
</file>