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Krajenta-Kopeć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godz. - wykłady, 16 godz. - ćwiczenia, 20 godz. - przygotowanie do egzaminu, 4 godz. - konsultacje z wykładowcą, 3 godz. egzamin i poprawka; 20 godz. na zebranie literatury i materiałów do ćwiczeń, 12 godz. - przygotowanie do zaliczenia, 14 godz.-  zadane prace do domu na ćwiczenia, 6 godz. konsultacje, 5 godz. - zaliczenia i poprawki.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wiedzy, nabycie umiejętności i kompetencji w zakresie: a) istoty podejmowania decyzji strategicznych, uwarunkowań tych decyzji i ich możliwych dla przedsiębiorstwa skutków b)procedur obejmujących proces zarządzania strategicznego c) posługiwania się metodami analitycznymi, matematycznymi i ekonometrycznymi przy zarządzaniu strategicznym.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Podane niżej treści programowe nie pokrywają się z godzinami wykładów:
1. Istota i instrumenty zarządzania strategicznego (definicja, pojęcie zarządzania dla przyszłości, narzędzia: misja, wizja,  plan, strategia, - )
2. Analiza strategiczna jako narzędzie przygotowujące do budowy strategii przedsiębiorstwa (pojęcie analizy strategicznej, użytkownicy, metody analizy, cel analizy strategicznej)
3. Strategia przedsiębiorstwa na tle jego misji i wizji (definicja, struktura strategii, rodzaje strategii)
4. Podstawy budowy i wdrażania strategii: struktura strategii, odpowiadający za wdrażanie strategii w przedsiębiorstwie, organizacja procesu wdrażania strategii na poziomie przedsiębiorstwa
5. Nadzór i kontrola nad wdrażaniem strategii – mierniki i wskaźniki kontroli, organizacja akcji korekcyjnych
6. Strategiczne zmiany w przedsiębiorstwie – ich istota, związek ze zmianą strategii i z zarzadzaniem strategicznym.  
Ćwiczenia: 
1. Powtórzenie definicji przedsiębiorstwa - omówienie przykładów – wizji, misji przedsiębiorstwa;
2. Główne miary charakteryzujące otoczenie przedsiębiorstwa i strategicznej jego pozycji
3. Omówić rodzaje strategii – ich istotę, zakres, przykłady
4. Struktury organizacyjne (przykłady), procesy w przedsiębiorstwie (rodzaje), programy i projekty – idea, budowa;
5. Organizacja kontroli strategii w przedsiębiorstwie, mierniki, wskaźniki kontroli, postepowanie w przypadku akcji korekcyjnych
6. Rodzaje zmian strategicznych – związek ze zmiana strategii i zarządzaniem strategicznym - przykłady.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testowy z pytaniami zamkniętymi i otwartymi; test jest tak pomyślany, iżby nawet poprawne odpowiedzi na pytania zamknięte nie dawały możliwości zaliczenia egzaminu; student musi poprawnie rozpocząć pytania otwarte na minimalna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Podstawowa:1.T.Gołębiowski Zarządzanie strategiczne-planowanie i kontrola, Difin 2001; 2.G.Gierszewska, M.Romanowska Analiza staretgiczna przedsiębiorstwa PWE 2009, 3.M.Ciszewska-Mlinowic, A.Wasowska, K.Obłój Strategie korporacji, Wolters Kluwer 2015; Uzupełniająca: 1. red.B.Olszewska Zarządzanie strategiczne - przedsiębiorstwo na progu XXI wieku; Wyd.UE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opanuje wiedzę o dużych przedsiębiorstwach i korporacjach transnarodowych w zakresie prowadzenia procesu zarządzania strategicznego w tych organizacjach.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Treści z zakresu analizy strategicznej umożliwią przyswojenie wiedzy o metodach, narzędziach używanych w zarządzaniu strategicznym, analizie zjawisk i ich relacjach przyczynowo - skutkowych.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prace do sprawdzenia i zaliczenie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nabędzie wiedzę o przesłankach podejmowania i zmian decyzji w odniesieniu do procedur zarządzania strategicznego, o konsekwencjach podejmowania określonych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stosowne pytania i ćwiczenia-prace na stopień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egzamin-stosowne pytania: </w:t>
      </w:r>
    </w:p>
    <w:p>
      <w:pPr/>
      <w:r>
        <w:rPr/>
        <w:t xml:space="preserve">Student posiądzie umiejętności analizowania otoczenia jako przesłanek i uwarunkowań decyzji strategicznych w zarzadzaniu; będzie umiał ocenić wartość tych przesłanek dla jakości decyzji i stopnia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nabędzie umiejętności wykorzystania wiedzy teoretycznej do praktycznego zastosowania w analizie konkretnych przypadków przedsiębiorstw, do zastosowania w gromadzeniu i przetwarzaniu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Student będzie umiał krytycznie podejść do praktycznego zastosowania teoretycznych możliwości stosowania różnych procedur w zarządzaniu strategicznym, ponieważ wykorzysta wiadomości nabyte z  innych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Student nabędzie umiejętności do analizowania związków przyczynowo skutkowych i ich oceny dla podejmowania decyzji w zarządzaniu strategicznym.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nabędzie kompetencji do pracy w zespole poprzez pracę merytoryczna i organizacyjną na ćwiczeniach.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Student będzie kompetentny w ocenie konsekwencji ekonomicznych i społecznych podejmowanych w przedsiębiorstwie decyzji tyczących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Student posiądzie kompetencje kreatywnego myślenia dla nowatorskich rozwiązań w przedsiębiorstwie, które mogą tworzyć przewagę konkurencyjną.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egzamin-stosowne pytania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2024-04-29T07:37:38+02:00</dcterms:created>
  <dcterms:modified xsi:type="dcterms:W3CDTF">2024-04-29T07:37:38+02:00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