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automatyki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Igor Korobiichuk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1140-MT000-IZP-0235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1) Liczba godzin kontaktowych – 22 godz., w tym:
a) wykład - 10 godz.;
b) laboratorium- 10 godz.;
c) konsultacje - 2 godz.;
2) Praca własna studenta – 53 godz., w tym:
a) studia literaturowe: 10 godz.;
b) przygotowanie do zajęć: 14 godz.;
c) przygotowania do egzaminu: 14 godz.;
d) sprawozdania: 15 godz.
3) RAZEM – 75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liczba godzin kontaktowych - 22, w tym:
a) wykład - 10 godz.;
b) laboratorium- 10 godz.;
c) konsultacje - 2 godz.;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- 25 godzin pracy studenta, w tym: 
a) udział w ćwiczeniach laboratoryjnych - 10 godzin;
b) sporządzenie sprawozdania z laboratorium - 15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Student, który zaliczył przedmiot:
•	posiada podstawową wiedzę w zakresie teorii regulacji automatycznej,
•	 posiada wiedzę dotyczącą stosowanych metod do projektowania układów automatycznej regulacji,
•	 potrafi przeprowadzić analizę uzyskanych wyników rozwiązywanych zadań z zakresu regulacji automatycznej,
•	 potrafi zastosować do rozwiązywania zadań metody analityczne i eksperymentalne do obliczania parametrów układów regulacji automatycznej potrafi dokonać identyfikacji układów z zakresu sterowania automatycznego procesów ciągłych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Wprowadzenie, pojęcia podstawowe, sygnały w układach automatyki, klasyfikacja UAR transmitancje charakterystyki liniowych członów dynamicznych, klasyfikacja regulatorów, algorytmy regulacji w przemysłowych regulatorach i sterownikach programowalnych, dobór nastaw regulatorów samostrojenie i adaptacja, czujniki system automatyki, elementy wykonawcze system automatyki, sterowanie logiczne i sekwencyjne, konstrukcja regulatora cyfrowego.
Laboratorium:
Identyfikacja obiektu, dobór nastaw regulatorów, uruchomienie i badanie jednoobwodowego układu regulacji, badanie regulatorów, symulacja układu ze sprzężeniem zwrotnym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
Zaliczany jest na podstawie pisemnego egzaminu w sesji egzaminacyjnej.
Laboratorium:
Przed rozpoczęciem ćwiczenia sprawdzane jest przygotowanie studentów. Każde ćwiczenie jest zaliczane na podstawie poprawnie wykonanego sprawozdania, przyjętego i ocenionego przez prowadzącego dane ćwiczenia.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Automatyka procesów ciągłych. G Holejko, W,J, Kościelny OWPW.
2. 	Regulatory wielofunkcyjne. L Trybus WNT.
3. Kościelny W.: Podstawy automatyki, część II. Wydawnictwa Politechniki Warszawskiej, 1984.
4. Tymowski J.: Automatyzacja procesów technologicznych w przemyśle maszynowym. WNT.
5. Sterowanie i automatyzacja procesów technologicznych i układów mechatronicznych. Układy pneumatyczne i elektropneumatyczne ze sterowaniem logicznym. Praca pod red. Jerzego Świdra. Wydawnictwo Politechniki Śląskiej, Gliwice 2002.
6. Olszewski i in.: Mechatronika. Wyd. REA, Warszawa 2002.
 7. Olszewski i in.: Urządzenia i systemy mechatroniczne, tom I i II. Wyd. REA, Warszawa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1140-MT000-IZP-0235_W1: </w:t>
      </w:r>
    </w:p>
    <w:p>
      <w:pPr/>
      <w:r>
        <w:rPr/>
        <w:t xml:space="preserve"> Posiada elementarną wiedzę w zakresie podstaw sterowania i automatyki, także w zastosowaniu do układów napędowych pojazdów i maszyn roboczych.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wyników pracy w laboratorium i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KMchtr_W13, KMchtr_W17, KMchtr_W18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InzA_W02, T1A_W03, T1A_W04, T1A_W07, InzA_W02, InzA_W05, T1A_W03, T1A_W04, T1A_W07,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1140-MT000-IZP-0235_U1: </w:t>
      </w:r>
    </w:p>
    <w:p>
      <w:pPr/>
      <w:r>
        <w:rPr/>
        <w:t xml:space="preserve">Potrafi zbudować, uruchomić oraz przetestować zaprojektowany układ lub prosty system mechatroniczny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wyników pracy w laboratorium i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KMchtr_U07, KMchtr_U12, KMchtr_U14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T1A_U07, T1A_U08, InzA_U01, T1A_U14, InzA_U06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1140-MT000-IZP-0235_K1: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wyników pracy w laboratorium i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2026-05-30T00:16:05+02:00</dcterms:created>
  <dcterms:modified xsi:type="dcterms:W3CDTF">2026-05-30T00:16:05+02:00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