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 i pomiary wielkości fizycznych</w:t>
      </w:r>
    </w:p>
    <w:p>
      <w:pPr>
        <w:keepNext w:val="1"/>
        <w:spacing w:after="10"/>
      </w:pPr>
      <w:r>
        <w:rPr>
          <w:b/>
          <w:bCs/>
        </w:rPr>
        <w:t xml:space="preserve">Koordynator przedmiotu: </w:t>
      </w:r>
    </w:p>
    <w:p>
      <w:pPr>
        <w:spacing w:before="20" w:after="190"/>
      </w:pPr>
      <w:r>
        <w:rPr/>
        <w:t xml:space="preserve">dr inż. Sławomir Andrzej Torbus / adiunkt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CS1A_18_02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przygotowanie do zajęć - 5, zapoznanie ze wskazaną literaturą - 5, opracowanie wyników i napisanie sprawozdania - 5, przygotowanie do kolokwium - 5,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- 30,  przygotowanie do zajęć - 5, zapoznanie ze wskazaną literaturą - 5, opracowanie wyników i napisanie sprawozdania - 5, przygotowanie do kolokwium - 5,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Laboratorium: 8 - 12.</w:t>
      </w:r>
    </w:p>
    <w:p>
      <w:pPr>
        <w:keepNext w:val="1"/>
        <w:spacing w:after="10"/>
      </w:pPr>
      <w:r>
        <w:rPr>
          <w:b/>
          <w:bCs/>
        </w:rPr>
        <w:t xml:space="preserve">Cel przedmiotu: </w:t>
      </w:r>
    </w:p>
    <w:p>
      <w:pPr>
        <w:spacing w:before="20" w:after="190"/>
      </w:pPr>
      <w:r>
        <w:rPr/>
        <w:t xml:space="preserve">Cel laboratorium
Zapoznanie się studentów z metodami pomiarowymi, budową urządzeń pomiarowych i komputerowych systemów pomiarowych służących do pomiaru temperatury, ciśnienia, przepływu i poziomu oraz praktyczne zastosowane zdobytej wiedzy  dotyczącej automatyki i regulacji automatycznej, projektowania i realizacji automatów cyfrowych z wykorzystaniem graficznego środowiska programistycznego oraz sterownika przemysłowego
</w:t>
      </w:r>
    </w:p>
    <w:p>
      <w:pPr>
        <w:keepNext w:val="1"/>
        <w:spacing w:after="10"/>
      </w:pPr>
      <w:r>
        <w:rPr>
          <w:b/>
          <w:bCs/>
        </w:rPr>
        <w:t xml:space="preserve">Treści kształcenia: </w:t>
      </w:r>
    </w:p>
    <w:p>
      <w:pPr>
        <w:spacing w:before="20" w:after="190"/>
      </w:pPr>
      <w:r>
        <w:rPr/>
        <w:t xml:space="preserve">Treści merytoryczne – laboratorium 
L1. Pomiary wielokrotne i szacowanie niepewności pomiaru
L2. Badanie wzmacniacza operacyjnego
L3. Badanie właściwości statycznych i dynamicznych przetworników pomiarowych
L4. Akwizycja danych pomiarowych z wykorzystaniem komputerowego systemu pomiarowego
L5. Wyznaczanie charakterystyk czasowych i częstotliwościowych wybranych członów stosowanych w automatyce
L6. Modelowanie automatu cyfrowego z wykorzystaniem graficznego środowiska programowego
L7. Dobór nastaw regulatorów oraz ocena jakości regulacji
L8. Pomiar przepływu cieczy z wykorzystaniem kryzy pomiarowej
L9. Histereza siłownika pneumatycznego oraz wyznaczanie błędów pomiaru ciśnienia za pomocą manometru
L10. Wyznaczanie charakterystyk dynamicznych czujników temperatury
L11. Wyznaczanie charakterystyk Bodego oraz charakterystyki Nyquista wybranych obiektów stosowanych w automatyce
L12. Modelowanie układu sterowania obiektami z wykorzystaniem sterownika przemysłowego</w:t>
      </w:r>
    </w:p>
    <w:p>
      <w:pPr>
        <w:keepNext w:val="1"/>
        <w:spacing w:after="10"/>
      </w:pPr>
      <w:r>
        <w:rPr>
          <w:b/>
          <w:bCs/>
        </w:rPr>
        <w:t xml:space="preserve">Metody oceny: </w:t>
      </w:r>
    </w:p>
    <w:p>
      <w:pPr>
        <w:spacing w:before="20" w:after="190"/>
      </w:pPr>
      <w:r>
        <w:rPr/>
        <w:t xml:space="preserve">Sprawozdania z ćwiczeń laboratoryjnych
Kolokwium ustne z przygotowania teoretycznego do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Kościelny W.J.: Materiały pomocnicze do nauczania podstaw automatyki, OW PW, Warszawa 1997; 
2. Fodemski T.: Pomiary cieplne, WNT, Warszawa 2000; 
3. Michalski L., Eckersdorf K.: Termometria, pryrządy i metody, WPŁ, Łódź 1998; 
4. Żelazny M.:Podstawy automatyki,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prowadzone z wykorzystaniem nowoczesnych technik teleinformatycznych.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Ma podstawową i odpowiednią wiedzę niezbędną do wstępnego wyboru potrzebnego sprzętu i do technologii stosowania przyrządów kontrolno-pomiarowych i elementów automatyki. </w:t>
      </w:r>
    </w:p>
    <w:p>
      <w:pPr>
        <w:spacing w:before="60"/>
      </w:pPr>
      <w:r>
        <w:rPr/>
        <w:t xml:space="preserve">Weryfikacja: </w:t>
      </w:r>
    </w:p>
    <w:p>
      <w:pPr>
        <w:spacing w:before="20" w:after="190"/>
      </w:pPr>
      <w:r>
        <w:rPr/>
        <w:t xml:space="preserve">obserwacja zachowań w czasie zajęć laboratoryjnych</w:t>
      </w:r>
    </w:p>
    <w:p>
      <w:pPr>
        <w:spacing w:before="20" w:after="190"/>
      </w:pPr>
      <w:r>
        <w:rPr>
          <w:b/>
          <w:bCs/>
        </w:rPr>
        <w:t xml:space="preserve">Powiązane efekty kierunkowe: </w:t>
      </w:r>
      <w:r>
        <w:rPr/>
        <w:t xml:space="preserve">C1A_W03_02</w:t>
      </w:r>
    </w:p>
    <w:p>
      <w:pPr>
        <w:spacing w:before="20" w:after="190"/>
      </w:pPr>
      <w:r>
        <w:rPr>
          <w:b/>
          <w:bCs/>
        </w:rPr>
        <w:t xml:space="preserve">Powiązane efekty obszarowe: </w:t>
      </w:r>
      <w:r>
        <w:rPr/>
        <w:t xml:space="preserve">T1A_W03</w:t>
      </w:r>
    </w:p>
    <w:p>
      <w:pPr>
        <w:keepNext w:val="1"/>
        <w:spacing w:after="10"/>
      </w:pPr>
      <w:r>
        <w:rPr>
          <w:b/>
          <w:bCs/>
        </w:rPr>
        <w:t xml:space="preserve">Efekt W06_01: </w:t>
      </w:r>
    </w:p>
    <w:p>
      <w:pPr/>
      <w:r>
        <w:rPr/>
        <w:t xml:space="preserve">Potrafi oszacować czas i sposób użytkowania sprzętu pomiarowego.</w:t>
      </w:r>
    </w:p>
    <w:p>
      <w:pPr>
        <w:spacing w:before="60"/>
      </w:pPr>
      <w:r>
        <w:rPr/>
        <w:t xml:space="preserve">Weryfikacja: </w:t>
      </w:r>
    </w:p>
    <w:p>
      <w:pPr>
        <w:spacing w:before="20" w:after="190"/>
      </w:pPr>
      <w:r>
        <w:rPr/>
        <w:t xml:space="preserve"> kolokwium ustne w czasie zajęć laboratoryjnych</w:t>
      </w:r>
    </w:p>
    <w:p>
      <w:pPr>
        <w:spacing w:before="20" w:after="190"/>
      </w:pPr>
      <w:r>
        <w:rPr>
          <w:b/>
          <w:bCs/>
        </w:rPr>
        <w:t xml:space="preserve">Powiązane efekty kierunkowe: </w:t>
      </w:r>
      <w:r>
        <w:rPr/>
        <w:t xml:space="preserve">C1A_W06_01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Ma podstawową wiedzę niezbędną do zaprojektowania schematu automatyzacji potrafi podać podstawowe parametry sprzętu technicznego i pomiarowego w zależności od potrzeb procesu technologicznego. </w:t>
      </w:r>
    </w:p>
    <w:p>
      <w:pPr>
        <w:spacing w:before="60"/>
      </w:pPr>
      <w:r>
        <w:rPr/>
        <w:t xml:space="preserve">Weryfikacja: </w:t>
      </w:r>
    </w:p>
    <w:p>
      <w:pPr>
        <w:spacing w:before="20" w:after="190"/>
      </w:pPr>
      <w:r>
        <w:rPr/>
        <w:t xml:space="preserve">obserwacja zachowań w czasie zajęć laboratoryjnych</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Umie wykorzystać, zdobyte w trakcie wykładu i ćwiczeń, umiejętności do modelowania i symulacji prostych  układów dynamicznych.  </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C1A_U09_01</w:t>
      </w:r>
    </w:p>
    <w:p>
      <w:pPr>
        <w:spacing w:before="20" w:after="190"/>
      </w:pPr>
      <w:r>
        <w:rPr>
          <w:b/>
          <w:bCs/>
        </w:rPr>
        <w:t xml:space="preserve">Powiązane efekty obszarowe: </w:t>
      </w:r>
      <w:r>
        <w:rPr/>
        <w:t xml:space="preserve">T1A_U09</w:t>
      </w:r>
    </w:p>
    <w:p>
      <w:pPr>
        <w:keepNext w:val="1"/>
        <w:spacing w:after="10"/>
      </w:pPr>
      <w:r>
        <w:rPr>
          <w:b/>
          <w:bCs/>
        </w:rPr>
        <w:t xml:space="preserve">Efekt U09_03: </w:t>
      </w:r>
    </w:p>
    <w:p>
      <w:pPr/>
      <w:r>
        <w:rPr/>
        <w:t xml:space="preserve">Zna i umie zastosować metody matematyczne do przedstawiania i interpretacji danych pomiarowych.</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keepNext w:val="1"/>
        <w:spacing w:after="10"/>
      </w:pPr>
      <w:r>
        <w:rPr>
          <w:b/>
          <w:bCs/>
        </w:rPr>
        <w:t xml:space="preserve">Efekt U09_04: </w:t>
      </w:r>
    </w:p>
    <w:p>
      <w:pPr/>
      <w:r>
        <w:rPr/>
        <w:t xml:space="preserve">Ma odpowiednią wiedzę i umiejętności do stosowania w technologii chemicznej  podstawowych metod pomiarowych.</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C1A_U09_04</w:t>
      </w:r>
    </w:p>
    <w:p>
      <w:pPr>
        <w:spacing w:before="20" w:after="190"/>
      </w:pPr>
      <w:r>
        <w:rPr>
          <w:b/>
          <w:bCs/>
        </w:rPr>
        <w:t xml:space="preserve">Powiązane efekty obszarowe: </w:t>
      </w:r>
      <w:r>
        <w:rPr/>
        <w:t xml:space="preserve">T1A_U09</w:t>
      </w:r>
    </w:p>
    <w:p>
      <w:pPr>
        <w:keepNext w:val="1"/>
        <w:spacing w:after="10"/>
      </w:pPr>
      <w:r>
        <w:rPr>
          <w:b/>
          <w:bCs/>
        </w:rPr>
        <w:t xml:space="preserve">Efekt U11_01: </w:t>
      </w:r>
    </w:p>
    <w:p>
      <w:pPr/>
      <w:r>
        <w:rPr/>
        <w:t xml:space="preserve">Zna i umie ocenić przydatność poszczególnych przyrządów pomiarowych i kontrolnych do stosowania w technologii chemicznej.</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C1A_U11_01</w:t>
      </w:r>
    </w:p>
    <w:p>
      <w:pPr>
        <w:spacing w:before="20" w:after="190"/>
      </w:pPr>
      <w:r>
        <w:rPr>
          <w:b/>
          <w:bCs/>
        </w:rPr>
        <w:t xml:space="preserve">Powiązane efekty obszarowe: </w:t>
      </w:r>
      <w:r>
        <w:rPr/>
        <w:t xml:space="preserve">T1A_U11</w:t>
      </w:r>
    </w:p>
    <w:p>
      <w:pPr>
        <w:keepNext w:val="1"/>
        <w:spacing w:after="10"/>
      </w:pPr>
      <w:r>
        <w:rPr>
          <w:b/>
          <w:bCs/>
        </w:rPr>
        <w:t xml:space="preserve">Efekt U16_02: </w:t>
      </w:r>
    </w:p>
    <w:p>
      <w:pPr/>
      <w:r>
        <w:rPr/>
        <w:t xml:space="preserve">Umie zaprojektować prosty system kontrolno-pomiarowy służący do regolacji procesu w technologii chemicznej.</w:t>
      </w:r>
    </w:p>
    <w:p>
      <w:pPr>
        <w:spacing w:before="60"/>
      </w:pPr>
      <w:r>
        <w:rPr/>
        <w:t xml:space="preserve">Weryfikacja: </w:t>
      </w:r>
    </w:p>
    <w:p>
      <w:pPr>
        <w:spacing w:before="20" w:after="190"/>
      </w:pPr>
      <w:r>
        <w:rPr/>
        <w:t xml:space="preserve">obserwacja zachowań w czasie zajęć laboratoryjnych, sprawozdanie z zajęć laboratoryjnych</w:t>
      </w:r>
    </w:p>
    <w:p>
      <w:pPr>
        <w:spacing w:before="20" w:after="190"/>
      </w:pPr>
      <w:r>
        <w:rPr>
          <w:b/>
          <w:bCs/>
        </w:rPr>
        <w:t xml:space="preserve">Powiązane efekty kierunkowe: </w:t>
      </w:r>
      <w:r>
        <w:rPr/>
        <w:t xml:space="preserve">C1A_U16_02</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2024-05-05T19:43:02+02:00</dcterms:created>
  <dcterms:modified xsi:type="dcterms:W3CDTF">2024-05-05T19:43:02+02:00</dcterms:modified>
</cp:coreProperties>
</file>

<file path=docProps/custom.xml><?xml version="1.0" encoding="utf-8"?>
<Properties xmlns="http://schemas.openxmlformats.org/officeDocument/2006/custom-properties" xmlns:vt="http://schemas.openxmlformats.org/officeDocument/2006/docPropsVTypes"/>
</file>