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ZINTEG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(laborat. komputerowe) 30 godz., studiowanie literatury 8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1.5 ECTS: ćwiczenia (laborat. komputerowe) 30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możliwie wszechstronne przygotowanie przyszłego inżyniera budowlanego do pracy profesjonalnej, opartej na wykorzystaniu zintegrowanych systemów do projektowania         i realizacji inżynierskich konstrukcji budowlanych. &lt;br&gt;W ramach zajęć przewiduje się wykorzystanie istniejących systemów zintegrowanych, lub oprogramowania inżynierskiego, działającego  w oparciu o wspólną platformę, w celu zrealizowania pełnego cyklu projektowego, wspomaganego najnowszą techniką obliczeniową. &lt;br&gt;W tak pomyślanym cyklu projektowania przewiduje się wykonanie projektu wybranej konstrukcji żelbetowej lub stalowej, przy pomocy zintegrowanych systemów obliczeniowych.&lt;br&gt; Dobór oprogramowania oparty będzie na kryteriach, jakimi są wartość merytoryczna oraz stopień wykorzystania przez jednostki projektowe i wykonawcze. &lt;br&gt;Wykorzystanie najnowszych narzędzi programowych, o zaawansowanej grafice przestrzennej, ma również za zadanie pogłębienie zrozumienia problemów konstrukcyjnych, oraz dokonanie obliczeń wariantowych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w zakresie użytkowania zintegrowanych systemów do obliczeń i wymiarowania konstrukcji.&lt;br&gt;
• Przygotowanie do pracy w środowisku najnowszych wersji oprogramowania typu CAD oraz oprogramowania wspomagającego.&lt;br&gt;
• Omówienie możliwości przystosowania i rozszerzenia środowiska, adekwatnie do potrzeb własnych projektanta.&lt;br&gt;
• Zrealizowanie pełnego procesu projektowego dla wybranej konstrukcji inżynierskiej, w zakresie możliwym dla projektu studenckiego, w oparciu o wszystkie dostępne narzędzia komputerowe.&lt;br&gt;
• Analiza pracy projektowanej konstrukcji, w oparciu o zintegrowane systemy obliczeniowe.&lt;br&gt;
• Odwzorowanie konstrukcji rzeczywistej w modelu obliczeniowym.&lt;br&gt;
• Analiza układu nośnego i sztywności przestrzennej konstrukcji.&lt;br&gt;
• Modelowanie wszystkich rodzajów obciążeń, z  uwzględnieniem obciążeń wyjątkowych i kombinatoryki obciążeń.&lt;br&gt;
• Wymiarowanie układów konstrukcyjnych i elementów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1, Arkady, Warszawa 1995.&lt;br&gt;
• Kobiak J., Stachurski W.: Konstrukcje Żelbetowe, tom 2, Arkady, Warszawa 1987.&lt;br&gt;
• Starosolski W.: Konstrukcje Żelbetowe, tom 1   i 2, Wydawnictwo Naukowe PWN, Warszawa-Poznań 2006.&lt;br&gt;
• Normy z zakresu omawianych zagadnień.&lt;br&gt;
•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ZINTEGW1: </w:t>
      </w:r>
    </w:p>
    <w:p>
      <w:pPr/>
      <w:r>
        <w:rPr/>
        <w:t xml:space="preserve">							Posiada wiedzę na temat dostępnych, najczęściej używanych na rynku zintegrowanych systemów projektowania, pozwalających na zrealizowanie cyklu projektowego wybranej konstrukcji, np. żelbetowej lub stalowej.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ZINTEGU1: </w:t>
      </w:r>
    </w:p>
    <w:p>
      <w:pPr/>
      <w:r>
        <w:rPr/>
        <w:t xml:space="preserve">							Potrafi zrealizować proces projektowy dla wybranej konstrukcji inżynierskiej,   w zakresie możliwym dla projektu studenckiego na poziomie studiów I stopnia, w oparciu   o wybrane dostępne narzędzia komputerowe, uwzględniając analizę układu nośnego i sztywności przestrzennej konstrukcji, wraz z zamodelowaniem wszystkich rodzajów obciążeń          i kombinatoryką obciążeń, a także z wymiarowaniem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ZINTEGK1: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2026-04-18T00:40:10+02:00</dcterms:created>
  <dcterms:modified xsi:type="dcterms:W3CDTF">2026-04-18T00:40:10+02:00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