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Siemińska-Lewandowska, prof. dr hab. inż.; Monika Mitew-Czajewska,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BUPOD1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30 godz., ćwiczenia projektowe 15 godz., przygotowanie do zajęć projektowych 15 godz., zapoznanie z literaturą 10 godz., przygotowanie do zaliczenia i obecność na zaliczeniu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30 godz., ćwiczenie projektowe 15 godz., konsultacje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1,4 ECTS: ćwiczenia projektowe 15 godz., przygotowanie do zajęć projektowych 15 godz., zapoznanie z literaturą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
geologię, wytrzymałość materiałów, mechanikę budowli i geotechnikę.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ma wiedzę z zakresu budowy obiektów podziemnych usytuowanych na terenach zurbanizowanych (miejskie tunele drogowe, kolejowe, metro, podziemne obiekty infrastrukturalne).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Rozpoznanie geologiczne, geotechniczne i hydrogeologiczne dla potrzeb budowy miejskich budowli podziemnych,
2) Wpływ robót podziemnych na środowisko, zabudowę miejską i obiekty infrastruktury podziemnej,
3) Zasięg oddziaływania robót podziemnych
4) Ocena przemieszczeń powierzchni terenu i obiektów przyległych
5) Monitorowanie (aparatura, pomiary, wymagania i wartości dopuszczalne)
Ćwiczenia:
Dobór metod realizacji obiektów podziemnych usytuowanych na terenach zurbanizowanych, ćwiczenie projektowe dotyczące jednej z metod.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oraz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Siemińska-Lewandowska A. - Głębokie wykopy, projektowanie i wykonawstwo
[2] Ou Ch. - Deep excavation. Theory and practice
[3] Hajnal I., Marton J., Regele Z. - Construction of diaphragm walls
[4] Puller M. - Deep excavation 
[5] Chapman D, Metje N., Stark A. - Introduction to Tunnel Construction
[6] Jarominiak A. – Lekkie konstrukcje oporowe; &lt;br&gt;
[7] Wiłun Z. – Zarys geotechniki; &lt;br&gt;
[8] Warunki techniczne wykonywania ścian szczelinowych, wydanie III – Instytut Badawczy Dróg i Mostów; &lt;br&gt;
[9] Prasa techniczna: Inżynieria i Budownictwo, Inżynieria Morska i geotechnika, Budownictwo Górnicze i Tunelowe
[10] International technical press: Tunnels and Tunnelling, Tunnel, World Tunnelling, Gallerie e grandi opere sotterranee, Tunnels et espace soutterrain, Geomechaniecs and Tunnelling, GeoZone, Tunnelling journal, ATS Journal, Tunel
[11] strona internetowa ITA AITES (International Tunnelling Associacion) - www.ita-aites.org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BUPOD1W1: </w:t>
      </w:r>
    </w:p>
    <w:p>
      <w:pPr/>
      <w:r>
        <w:rPr/>
        <w:t xml:space="preserve">Student ma wiedzę z zakresu budowy obiektów podziemnych usytuowanych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BUPOD1U1: </w:t>
      </w:r>
    </w:p>
    <w:p>
      <w:pPr/>
      <w:r>
        <w:rPr/>
        <w:t xml:space="preserve">Potrafi zaprojektować obiekty podziemne zlokalizowane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K1_U22, K1_U23,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T1A_U01, T1A_U02, T1A_U03, T1A_U05, T1A_U08, T1A_U08, T1A_U14,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BUPOD1K1: </w:t>
      </w:r>
    </w:p>
    <w:p>
      <w:pPr/>
      <w:r>
        <w:rPr/>
        <w:t xml:space="preserve">Potrafi ocenić oddziaływania i skutki realizacji obiektów podziemnych zlokalizowanych na terenach zurbanizowanych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2024-04-29T16:14:29+02:00</dcterms:created>
  <dcterms:modified xsi:type="dcterms:W3CDTF">2024-04-29T16:14:29+02:00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