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Marian Giżejowski, prof. dr hab.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KONME1W1: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połączen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KONME1W2: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KONME1W3: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KONME1U1: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KONME1U2: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KONME1U3: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KONME1U4: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KONME1K1: </w:t>
      </w:r>
    </w:p>
    <w:p>
      <w:pPr/>
      <w:r>
        <w:rPr/>
        <w:t xml:space="preserve">Studiuje materiały wykładowe i ewentualnie uzupełnia wiedze informacjami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KONME1K2: </w:t>
      </w:r>
    </w:p>
    <w:p>
      <w:pPr/>
      <w:r>
        <w:rPr/>
        <w:t xml:space="preserve">Wykonując ćwiczenie projektowe, poszukuje prawidłowych rozwiązań (dobrane przekroje, wyniki obliczeń)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2026-07-28T16:04:49+02:00</dcterms:created>
  <dcterms:modified xsi:type="dcterms:W3CDTF">2026-07-28T16:04:49+02:00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