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- Metody optyczne w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Petelczyc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MOwT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20 godz., praca własna 51 godz., konsultacje przed egzaminem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wykłady 20 godz., konsultacje przed egzaminem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 ogólnokształcąca z fizyki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z zakresu optyki i rozeznanie w zakresie metod technicznych z wykorzystaniem zjawisk optycznych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	Światło
&lt;/li&gt;&lt;li&gt;	Fala świetlna
&lt;/li&gt;&lt;li&gt;	Optyka geometryczna
&lt;/li&gt;&lt;li&gt;	Dyfrakcja i interferencja
&lt;/li&gt;&lt;li&gt;	Lasery i światłowody
&lt;/li&gt;&lt;li&gt;	Optyka widzenia
&lt;/li&gt;&lt;li&gt;  Interferometria
&lt;/li&gt;&lt;li&gt;	Polarymetria
&lt;/li&gt;&lt;li&gt;	Optyka nieliniowa
&lt;/li&gt;&lt;li&gt;	Infromatyka optyczna&lt;/li&gt;&lt;/ol&gt;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ustny. Zestaw pytań udostępniany studentom.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&lt;ol&lt;li&gt;	J. Petykiewicz "Optyka falowa"
&lt;/li&gt;&lt;li&gt;	K. Patorski "Interferometria laserowa z automatyczną analizą obrazu"
&lt;/li&gt;&lt;li&gt;	Z. Kaczmarek "Światłowodowe czujniki i przetworniki pomiarowe"
&lt;/li&gt;&lt;li&gt;	Karpierz Mirosław, Weinert-Rączka Ewa, "Nieliniowa optyka światłowodowa"
&lt;/li&gt;&lt;/ol&gt;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http://www.fizyka.pw.edu.pl/index.php?option=com_facultyinfo&amp;act=fel_subjects&amp;task=item&amp;id=134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MOwT1W1: </w:t>
      </w:r>
    </w:p>
    <w:p>
      <w:pPr/>
      <w:r>
        <w:rPr/>
        <w:t xml:space="preserve">														Zna podstawowe zasady fizyki i optyki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MOwT1W2: </w:t>
      </w:r>
    </w:p>
    <w:p>
      <w:pPr/>
      <w:r>
        <w:rPr/>
        <w:t xml:space="preserve">Zna podstawowe prawa  elektrodynamiki i optyki oraz ich źródła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MOwTW3: </w:t>
      </w:r>
    </w:p>
    <w:p>
      <w:pPr/>
      <w:r>
        <w:rPr/>
        <w:t xml:space="preserve">Zna obszary zastosowań technik optycznych oraz podstawowe metody pomiarowe z wykorzystaniem źródeł światła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MOwT1U1: </w:t>
      </w:r>
    </w:p>
    <w:p>
      <w:pPr/>
      <w:r>
        <w:rPr/>
        <w:t xml:space="preserve">	Umiejętność opisu obserwowanych zjawisk.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2024-05-20T02:19:54+02:00</dcterms:created>
  <dcterms:modified xsi:type="dcterms:W3CDTF">2024-05-20T02:19:54+02:00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