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Zapart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...Wykład 30 godzin; ćwiczenia 45 godzin ; zapoznanie się z litaraturą 10godzin; przygotowanie sie do sprawdzianów 20 godzin; przygtowanie się do bieżacych ćwiczeń 15 godzin ; przygotowanie sie do ćwiczeń w laboratorium 15godzin; razem 135 ;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godzin; ćwiczenia i laboratorium 45 godzin; konsultacje przygotowujące do ćwiczeń i laboratoriów 15 godz.Razem 90h= 3,5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zajęć 20h; przygotowanie do zajęć w laboratorium 15h; przygotowanie do sprawdzianów 15h; 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matematyki z zakresu studiów I stopnia: analizy matematycznej I i II, algebry i geometrii analitycznej. W szczególności rachunku różniczkowego i całkowego funkcji jednej i wielu zmiennych; równań różniczkowych zwyczajnych; równań powierzchni drugiego stopnia, elementów geometrii różniczkowej, układów równań liniowych (metoda eliminacji Gaussa).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prostych równań różniczkowych cząstkowych liniowych. Umiejętność opracowywania danych za pomocą metod statystyki matematycznej. Znajomość testowania hipotez statystycznych parametrycznych i nieparametrycznych. Umiejętność formułowania i rozwiązywania problemów optymalizacyjnych za pomocą programowania liniowego z użyciem metody simpleks. Rozwiązywanie zagadnień transportowych. Znajomość elementów teorii gier ( gry z naturą).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Fouriera. Równania różniczkowe cząstkowe quasiliniowe I rzędu. Równania różniczkowe cząstkowe liniowe rzędu II. Sprowadzanie równań liniowych różniczkowych cząstkowych II rzędu do postaci kanonicznej. Metody rozwiązywania: metoda d`Alemberta i Fouriera. Zmienna losowa jedno i dwuwymiarowa: zmienna skokowa i ciągła. Dystrybuanta, wartość średnia, wariancja. Rozkłady zmiennych losowych. Twierdzenia graniczne. Rozkład zero-jedynkowy, dwumianowy, Poissona, jednostajny, wykładniczy, Cauchy`ego, normalny, t-Studenta, chi-kwadrat. Test zgodności chi-kwadrat, test niezależności, test mediany. Programowanie liniowe. Metoda simpleks.  Zagadnienia transportowe. Elementy teorii gier.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20pkt. Egzamin - część zadaniowa i część teoretyczna; łącznie 60 pkt. Przedmiot zalicza co najmniej 41pkt liczonych jako suma punktów z ćwiczeń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Kącki E. – Równania różniczkowe cząstkowe w zagadnieniach fizyki i techniki. WN-T. 2. Tołstow G.P. – Szeregi Fouriera. PWN 3. Musiał-Walczak I., Muszyński J., Radzikowski J., Włodarska-Dymitruk A. – Zbiór zadań z matematyki t.III – O.W. PW 4. Otto E. (praca zbiorowa) – Matematyka dla wydziałów budowlanych i mechanicznych. PWN. 5. Traczyk T, Mączyński M. – Matematyka stosowana w inŜynierii chemicznej. WN-T. 6. Tichonow, Samarski – Równania fizyki matematycznej. PWN. 7. Gerstenkorn T, Śródka T. – Kombinatoryka i rachunek prawdopodobieństwa. PWN. 8. Plucińska A. , Pluciński E. – Elementy probabilistyki. 9. Greń J. – Zadania i modele statystyki matematycznej. PWN 10. Smirnow, Dunin-Barkowski – Kurs rachunku prawdopodobieństwa i statystyki dla zastosowań technicznych. PWN. 11. Jaworski K.M. – Metodologia projektowania realizacji budowy. PWN. 12. Stark M., Nicholls R.L. – Matematyczne podstawy projektowania inżynierskiego. PWN. 13. Stachurski A., Wierzbicki A.,- Podstawy optymalizacji.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edykacyjnej PELE są podane wszystkie informacje dotyczące przedmiotu:
-regulamin,
- literatura,
- zadania na każdy tydizeń,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MATEMWW1: </w:t>
      </w:r>
    </w:p>
    <w:p>
      <w:pPr/>
      <w:r>
        <w:rPr/>
        <w:t xml:space="preserve">Student ma opanowaną metodę Fouriera dla równań rózniczkowych cząstkowych liniowych; zna podstawowe hipotezy statystyczne i testy ich weryfikacji; zna podstawowe zagadnienia optymalizacji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 czsie ćwiczeń; egzamin na koniec semestru.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MATEMWU1: </w:t>
      </w:r>
    </w:p>
    <w:p>
      <w:pPr/>
      <w:r>
        <w:rPr/>
        <w:t xml:space="preserve">Student potrafi sklasyfokować typy równań rózniczkowych cząstkowych i zastosować do nich odpowiednia metodę rozwiązania; potrafi przetestować podstawowe hipotezy statystyczne, potrafi sformułować i rozwiązać proste liniwe zagadnienia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jak dla wiedzy ( sprawdziany i egzamin)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MATEMWK1: </w:t>
      </w:r>
    </w:p>
    <w:p>
      <w:pPr/>
      <w:r>
        <w:rPr/>
        <w:t xml:space="preserve">Student potrafi korzystać z literatury; rozumie potrzebę nieustannego kształcenie; potrafi rozwiązywć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2024-05-05T16:13:55+02:00</dcterms:created>
  <dcterms:modified xsi:type="dcterms:W3CDTF">2024-05-05T16:13:55+02:00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