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T.Sandecki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8h
Studiowanie materiałów potrzebnych do wykonania prezentacji wybranego tematu seminarium dyplomowego - 10h.
Konsultacje 2h. 
Praca indywidualna  przy wykonywaniu prezentacji tematu seminarium - 5h 
Razem 25h - 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8h, konsultacje 2h.
Razem 10h - 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8h
Praca indywidualna  przy wykonywaniu prezentacji tematu seminarium - 5h 
Razem 13h - 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SEMNAROIK_W1: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SEMNAROIK_U1: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SEMNAROIK_K1: </w:t>
      </w:r>
    </w:p>
    <w:p>
      <w:pPr/>
      <w:r>
        <w:rPr/>
        <w:t xml:space="preserve">Potrafi pracować samodzielnie i współpracować w zespole. Potrafi określać priorytety służące realizacji zadań. Potrafi formułować i prezentować opinie, działać w sposób kreatywny. Ma świadomość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2024-05-07T01:53:42+02:00</dcterms:created>
  <dcterms:modified xsi:type="dcterms:W3CDTF">2024-05-07T01:53:42+02:00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