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Gradkowski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OWINTE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 godz.
Przygotowanie do wykładu 17 godz.
Razem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 godz.
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systemem ochrony własności intelektualnej. Student pozna  źródła prawa, ogólne pojęcia i zagadnienia z zakresu ochrony prawnej własności intelektualnej. Student będzie umiał rozróżniać rodzaje własności intelektualnej, wskazać i scharakteryzować podstawowe zagadnienia dotyczące systemu ochrony własności intelektualnej. Słuchacz będzie także miał świadomość znaczenia i zakresu stosowania ochrony własności intelektualnej.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za zadanie zapoznanie słuchaczy z najważniejszymi zagadnieniami z ochrony własności intelektualnej w zakresie prawa krajowego, takimi jak:
• krajowe źródła prawa ochrony własności intelektualnej;
• ogólne pojęcia z tematyki ochrony praw własności intelektualnej;
• podział praw własności intelektualnej;
• osobiste i materialne prawa autorskie;
• zdolność patentowa - wymogi uzyskania ochrony patentowej;
• informacja patentowa - źródła informacji, bazy danych, rodzaje badań patentowych;
• praktyczne przykłady funkcjonowania ochrony patentowej;
• ścieżka postępowania z nowym wynalazkiem.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testu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Ustawa o prawie autorskim i prawach pokrewnych z dnia 4 lutego 1994 r. (Dz.U. Nr 24, poz. 83 ze zmianami);
• Prawo własności przemysłowej z dnia 30 czerwca 2000 r. (Dz.U. 2001 Nr 49, poz. 508 ze zmianami);
• G. Michniewicz, Ochrona własności intelektualnej, Warszawa 2012;
• J. Barta, R. Markiewicz, Prawo autorskie, Warszawa 2010;
• E. Nowińska, U. Promińska, M. du Vall, Prawo własności przemysłowej,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zaliczenie w formie kolokwium: </w:t>
      </w:r>
    </w:p>
    <w:p>
      <w:pPr/>
      <w:r>
        <w:rPr/>
        <w:t xml:space="preserve">Student zna system ochrony własności intelektualnej, zna źródła prawa, ogólne pojęcia i zagadnienia z zakresu ochrony prawnej własności intelektualnej. Student umie rozróżniać rodzaje własności intelektualnej, wskazywać i charakteryzować podstawowe zagadnienia dotyczące systemu ochrony własności intelektualnej. Słuchacz ma świadomość znaczenia i zakresu stosowania ochrony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OWINTEW1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OWINTEU1: </w:t>
      </w:r>
    </w:p>
    <w:p>
      <w:pPr/>
      <w:r>
        <w:rPr/>
        <w:t xml:space="preserve">Student umie zidentyfikować rodzaj dobra niematerialnego i wskazać możliwe ścieżki jego ochrony, ma świadomość znaczenia ochrony własności intelektualnej, dostrzega i definiuje rolę praw wyłącznych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OWINTK01: </w:t>
      </w:r>
    </w:p>
    <w:p>
      <w:pPr/>
      <w:r>
        <w:rPr/>
        <w:t xml:space="preserve">Prawidłowo identyfikuje i rozstrzyga dylematy związane z wykonywaniem zawodu. Student umie docenić potrzebę stosowania regulacji prawnych związanych z ochroną własności intelektualnej, ma świadomość konsekwencji wkroczenia, nawet niezawinionego, w prawa wyłączne bez stosownego upoważnienia.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2024-05-06T14:54:09+02:00</dcterms:created>
  <dcterms:modified xsi:type="dcterms:W3CDTF">2024-05-06T14:54:09+02:00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