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gospodarcze (BS1A_02/02)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Tomasz Suski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BS1A_02/02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
Zapoznanie się ze wskazaną literaturą 40h;
Przygotowanie do zaliczenia 30h;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studentów ogólnej wiedzy z zakresu prawa gospodarczego, w tym przede wszystkim problematyki form podejmowania działalności gospodarczej, zasad funkcjonowania podmiotów gospodarczych  na rynku w warunkach przestrzegania zasad uczciwej konkurencji i dobrych praktyk handlowych.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 Funkcje prawa w gospodarce rynkowej (w tym publiczne i prywatne prawo gospodarcze, interwencjonizm państwa, prawo pomocy publicznej),
W2 - Podstawowe pojęcia prawa gospodarczego ( w tym definicje przedsiębiorcy i przedsiębiorstwa, działalności gospodarczej, rodzaje podmiotów gospodarczych –zagadnienia ogólne),
W3 -  Zasady podejmowania działalności gospodarczej w Polsce (w tym obszar funkcjonowania, wymogi formalne),
W4 - Obowiązki rejestracyjne podmiotów gospodarczych ( w tym Krajowy Rejestr Sądowy, ewidencja działalności gospodarczej, rejestr przedsiębiorstw, REGON, ZUS, urząd skarbowy, PIP, PFRON),
W5 - Koncesje i działalność reglamentowana (ograniczenia swobody działalności gospodarczej),
W6 - Funkcjonowanie podmiotów jednoosobowych i spółek cywilnych (rejestracja, opodatkowanie, odpowiedzialność wobec innych podmiotów),
W7 - Funkcjonowanie spółek prawa handlowego (zasady ogólne  wg Kodeksu spółek handlowych),
W8 - Rodzaje spółek handlowych (spółka z o.o., akcyjna, komandytowa, jawna, partnerska, spółka europejska), 
W9 - Umowy w obrocie gospodarczym (umowa najmu, dzierżawy, zlecenia, o dzieło, o roboty budowlane, przewozowa, leasingu, pożyczki, agencyjna, komisu, użyczenia),
W10 - Prawna ochrona konkurencji (w tym zwalczanie nieuczciwej konkurencji, klauzule niedopuszczalne w obrocie gospodarczym, rola organów państwowych).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łącznej z zaliczenia końcowego. Podstawą sprawdzenia wiedzy będzie test pisemny wielokrotnego wyboru składający się z 24 pytań testowych (a,b,c, –gdzie jedna lub więcej odpowiedzi będzie poprawna albo żadna odpowiedź nie będzie poprawna) oraz z 2 pytań otwartych. Punktacja: za pytania testowe: odpowiedź prawidłowa 1 pkt; za pytania otwarte od 0 do 3 pkt .
TABELA OCEN:                  OCENA             
Punkty                      26-30         5                   
Punkty                      24-25         4,5             
Punkty                      20-23         4                   
Punkty                      18-19         3,5                
Punkty                      15-17         3                     
Punkty                          &gt;15        2                   
Do zaliczenia przedmiotu konieczne jest uzyskanie od 15 do 30 punktów. 
Kontakt  z prowadzącym na konsultacjach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Zna podstawowe pojęcia z zakresu nauk ekonomicznych; ma elementarną wiedzę dotyczącą przedsiębiorczości, zasad tworzenia i funkcjonowania firmy  w warunkach gospodarki konkurencyjnej.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wiedzę o potrzebie stosowania przepisów prawnych w budownictwie, ma wiedzę ogólną obejmującą podstawowe zagadnienia prawne związane z działalnością inwestycyjną, ma świadomość konieczności stosowania aspektów prawnych oraz dokumentacyjnych w działalności inżynierskiej.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W08_05: </w:t>
      </w:r>
    </w:p>
    <w:p>
      <w:pPr/>
      <w:r>
        <w:rPr/>
        <w:t xml:space="preserve">Ma podstawową wiedzę  z zakresu ekonomi i zasad gospodarki rynkowej oraz wymagań prawa gospodarczego.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zobowiązań w zakresie własności przemysłowej i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2024-05-02T05:54:39+02:00</dcterms:created>
  <dcterms:modified xsi:type="dcterms:W3CDTF">2024-05-02T05:54:39+02:00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